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C5AA" w14:textId="05B78D7B" w:rsidR="00921418" w:rsidRPr="009849E0" w:rsidRDefault="00F142F2" w:rsidP="763A8E2D">
      <w:pPr>
        <w:pStyle w:val="Rubrik"/>
        <w:rPr>
          <w:rFonts w:ascii="Arial" w:hAnsi="Arial" w:cs="Arial"/>
          <w:lang w:val="en-GB"/>
        </w:rPr>
      </w:pPr>
      <w:r w:rsidRPr="009849E0">
        <w:rPr>
          <w:rFonts w:ascii="Arial" w:hAnsi="Arial" w:cs="Arial"/>
          <w:noProof/>
        </w:rPr>
        <w:drawing>
          <wp:anchor distT="0" distB="0" distL="0" distR="0" simplePos="0" relativeHeight="251658240" behindDoc="0" locked="0" layoutInCell="1" allowOverlap="1" wp14:anchorId="7FF2C5DC" wp14:editId="4E8A7EE3">
            <wp:simplePos x="0" y="0"/>
            <wp:positionH relativeFrom="page">
              <wp:posOffset>369716</wp:posOffset>
            </wp:positionH>
            <wp:positionV relativeFrom="paragraph">
              <wp:posOffset>1003</wp:posOffset>
            </wp:positionV>
            <wp:extent cx="1736358" cy="903111"/>
            <wp:effectExtent l="0" t="0" r="0" b="0"/>
            <wp:wrapNone/>
            <wp:docPr id="1" name="image1.jpeg" descr="C:\Users\huebnerm\Documents\1_SET-Plan Grids\5_CET-Partnership\3_Coordination\CETPartnerhi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736358" cy="903111"/>
                    </a:xfrm>
                    <a:prstGeom prst="rect">
                      <a:avLst/>
                    </a:prstGeom>
                  </pic:spPr>
                </pic:pic>
              </a:graphicData>
            </a:graphic>
          </wp:anchor>
        </w:drawing>
      </w:r>
      <w:r w:rsidRPr="291CE3C5">
        <w:rPr>
          <w:rFonts w:ascii="Arial" w:hAnsi="Arial" w:cs="Arial"/>
          <w:lang w:val="en-GB"/>
        </w:rPr>
        <w:t>JOINT</w:t>
      </w:r>
      <w:r w:rsidR="009849E0" w:rsidRPr="291CE3C5">
        <w:rPr>
          <w:rFonts w:ascii="Arial" w:hAnsi="Arial" w:cs="Arial"/>
          <w:lang w:val="en-GB"/>
        </w:rPr>
        <w:t xml:space="preserve"> </w:t>
      </w:r>
      <w:r w:rsidRPr="291CE3C5">
        <w:rPr>
          <w:rFonts w:ascii="Arial" w:hAnsi="Arial" w:cs="Arial"/>
          <w:lang w:val="en-GB"/>
        </w:rPr>
        <w:t>CALL</w:t>
      </w:r>
      <w:r w:rsidR="009849E0" w:rsidRPr="291CE3C5">
        <w:rPr>
          <w:rFonts w:ascii="Arial" w:hAnsi="Arial" w:cs="Arial"/>
          <w:lang w:val="en-GB"/>
        </w:rPr>
        <w:t xml:space="preserve"> </w:t>
      </w:r>
      <w:r w:rsidRPr="291CE3C5">
        <w:rPr>
          <w:rFonts w:ascii="Arial" w:hAnsi="Arial" w:cs="Arial"/>
          <w:lang w:val="en-GB"/>
        </w:rPr>
        <w:t>202</w:t>
      </w:r>
      <w:r w:rsidR="00816F6E">
        <w:rPr>
          <w:rFonts w:ascii="Arial" w:hAnsi="Arial" w:cs="Arial"/>
          <w:lang w:val="en-GB"/>
        </w:rPr>
        <w:t>6</w:t>
      </w:r>
    </w:p>
    <w:p w14:paraId="2B8B5799" w14:textId="77777777" w:rsidR="00577E85" w:rsidRDefault="00F142F2" w:rsidP="763A8E2D">
      <w:pPr>
        <w:spacing w:line="242" w:lineRule="auto"/>
        <w:ind w:left="3019" w:right="1114"/>
        <w:rPr>
          <w:color w:val="F19100"/>
          <w:sz w:val="36"/>
          <w:szCs w:val="36"/>
          <w:lang w:val="en-GB"/>
        </w:rPr>
      </w:pPr>
      <w:r w:rsidRPr="291CE3C5">
        <w:rPr>
          <w:color w:val="F19100"/>
          <w:sz w:val="36"/>
          <w:szCs w:val="36"/>
          <w:lang w:val="en-GB"/>
        </w:rPr>
        <w:t>PROJECT</w:t>
      </w:r>
      <w:r w:rsidRPr="291CE3C5">
        <w:rPr>
          <w:color w:val="F19100"/>
          <w:spacing w:val="-21"/>
          <w:sz w:val="36"/>
          <w:szCs w:val="36"/>
          <w:lang w:val="en-GB"/>
        </w:rPr>
        <w:t xml:space="preserve"> </w:t>
      </w:r>
      <w:r w:rsidRPr="291CE3C5">
        <w:rPr>
          <w:color w:val="F19100"/>
          <w:sz w:val="36"/>
          <w:szCs w:val="36"/>
          <w:lang w:val="en-GB"/>
        </w:rPr>
        <w:t>DESCRIPTION</w:t>
      </w:r>
      <w:r w:rsidRPr="291CE3C5">
        <w:rPr>
          <w:color w:val="F19100"/>
          <w:spacing w:val="-21"/>
          <w:sz w:val="36"/>
          <w:szCs w:val="36"/>
          <w:lang w:val="en-GB"/>
        </w:rPr>
        <w:t xml:space="preserve"> </w:t>
      </w:r>
      <w:r w:rsidRPr="291CE3C5">
        <w:rPr>
          <w:color w:val="F19100"/>
          <w:sz w:val="36"/>
          <w:szCs w:val="36"/>
          <w:lang w:val="en-GB"/>
        </w:rPr>
        <w:t>TEMPLATE</w:t>
      </w:r>
    </w:p>
    <w:p w14:paraId="7FF2C5AB" w14:textId="47A9766F" w:rsidR="00921418" w:rsidRPr="00661EEF" w:rsidRDefault="00F13245" w:rsidP="1DA49B57">
      <w:pPr>
        <w:spacing w:line="242" w:lineRule="auto"/>
        <w:ind w:left="3019" w:right="-20"/>
        <w:rPr>
          <w:sz w:val="36"/>
          <w:szCs w:val="36"/>
        </w:rPr>
      </w:pPr>
      <w:r>
        <w:rPr>
          <w:noProof/>
        </w:rPr>
        <mc:AlternateContent>
          <mc:Choice Requires="wps">
            <w:drawing>
              <wp:anchor distT="0" distB="0" distL="0" distR="0" simplePos="0" relativeHeight="251658241" behindDoc="1" locked="0" layoutInCell="1" allowOverlap="1" wp14:anchorId="4DE09105" wp14:editId="304431D5">
                <wp:simplePos x="0" y="0"/>
                <wp:positionH relativeFrom="margin">
                  <wp:align>left</wp:align>
                </wp:positionH>
                <wp:positionV relativeFrom="paragraph">
                  <wp:posOffset>357505</wp:posOffset>
                </wp:positionV>
                <wp:extent cx="6707505" cy="1200150"/>
                <wp:effectExtent l="0" t="0" r="17145" b="19050"/>
                <wp:wrapTopAndBottom/>
                <wp:docPr id="12345019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1200150"/>
                        </a:xfrm>
                        <a:prstGeom prst="rect">
                          <a:avLst/>
                        </a:prstGeom>
                        <a:noFill/>
                        <a:ln w="27737">
                          <a:solidFill>
                            <a:srgbClr val="2CB1C7"/>
                          </a:solidFill>
                          <a:miter lim="800000"/>
                          <a:headEnd/>
                          <a:tailEnd/>
                        </a:ln>
                        <a:extLst>
                          <a:ext uri="{909E8E84-426E-40DD-AFC4-6F175D3DCCD1}">
                            <a14:hiddenFill xmlns:a14="http://schemas.microsoft.com/office/drawing/2010/main">
                              <a:solidFill>
                                <a:srgbClr val="FFFFFF"/>
                              </a:solidFill>
                            </a14:hiddenFill>
                          </a:ext>
                        </a:extLst>
                      </wps:spPr>
                      <wps:txbx>
                        <w:txbxContent>
                          <w:p w14:paraId="38657359" w14:textId="10514DCA" w:rsidR="007D3B2C" w:rsidRPr="00FB7E1D" w:rsidRDefault="007D3B2C" w:rsidP="007D3B2C">
                            <w:pPr>
                              <w:spacing w:before="19" w:line="275" w:lineRule="exact"/>
                              <w:ind w:left="107"/>
                              <w:rPr>
                                <w:b/>
                                <w:i/>
                                <w:iCs/>
                              </w:rPr>
                            </w:pPr>
                            <w:r w:rsidRPr="00FB7E1D">
                              <w:rPr>
                                <w:b/>
                                <w:i/>
                                <w:iCs/>
                                <w:color w:val="2CB1C7"/>
                              </w:rPr>
                              <w:t xml:space="preserve">Instructions </w:t>
                            </w:r>
                            <w:r w:rsidR="003E5561" w:rsidRPr="00FB7E1D">
                              <w:rPr>
                                <w:b/>
                                <w:i/>
                                <w:iCs/>
                                <w:color w:val="2CB1C7"/>
                              </w:rPr>
                              <w:t xml:space="preserve">to applicants </w:t>
                            </w:r>
                            <w:r w:rsidRPr="00FB7E1D">
                              <w:rPr>
                                <w:b/>
                                <w:i/>
                                <w:iCs/>
                                <w:color w:val="2CB1C7"/>
                              </w:rPr>
                              <w:t>(to</w:t>
                            </w:r>
                            <w:r w:rsidRPr="00FB7E1D">
                              <w:rPr>
                                <w:b/>
                                <w:i/>
                                <w:iCs/>
                                <w:color w:val="2CB1C7"/>
                                <w:spacing w:val="-1"/>
                              </w:rPr>
                              <w:t xml:space="preserve"> </w:t>
                            </w:r>
                            <w:r w:rsidRPr="00FB7E1D">
                              <w:rPr>
                                <w:b/>
                                <w:i/>
                                <w:iCs/>
                                <w:color w:val="2CB1C7"/>
                              </w:rPr>
                              <w:t xml:space="preserve">be </w:t>
                            </w:r>
                            <w:r w:rsidRPr="00FB7E1D">
                              <w:rPr>
                                <w:b/>
                                <w:i/>
                                <w:iCs/>
                                <w:color w:val="2CB1C7"/>
                                <w:spacing w:val="-2"/>
                              </w:rPr>
                              <w:t>deleted</w:t>
                            </w:r>
                            <w:r w:rsidR="003E5561" w:rsidRPr="00FB7E1D">
                              <w:rPr>
                                <w:b/>
                                <w:i/>
                                <w:iCs/>
                                <w:color w:val="2CB1C7"/>
                                <w:spacing w:val="-2"/>
                              </w:rPr>
                              <w:t xml:space="preserve"> before submission</w:t>
                            </w:r>
                            <w:r w:rsidRPr="00FB7E1D">
                              <w:rPr>
                                <w:b/>
                                <w:i/>
                                <w:iCs/>
                                <w:color w:val="2CB1C7"/>
                                <w:spacing w:val="-2"/>
                              </w:rPr>
                              <w:t>)</w:t>
                            </w:r>
                          </w:p>
                          <w:p w14:paraId="3328BB61" w14:textId="77777777" w:rsidR="003E5561" w:rsidRPr="00FB7E1D" w:rsidRDefault="003E5561" w:rsidP="003E5561">
                            <w:pPr>
                              <w:ind w:left="107"/>
                              <w:rPr>
                                <w:bCs/>
                                <w:i/>
                                <w:iCs/>
                              </w:rPr>
                            </w:pPr>
                            <w:r w:rsidRPr="00FB7E1D">
                              <w:rPr>
                                <w:bCs/>
                                <w:i/>
                                <w:iCs/>
                              </w:rPr>
                              <w:t>Upload the project description as a single PDF document.</w:t>
                            </w:r>
                          </w:p>
                          <w:p w14:paraId="3CA95287" w14:textId="247A9786" w:rsidR="003E5561" w:rsidRPr="00FB7E1D" w:rsidRDefault="003E5561" w:rsidP="003E5561">
                            <w:pPr>
                              <w:ind w:left="107"/>
                              <w:rPr>
                                <w:bCs/>
                                <w:i/>
                                <w:iCs/>
                              </w:rPr>
                            </w:pPr>
                            <w:r w:rsidRPr="00FB7E1D">
                              <w:rPr>
                                <w:bCs/>
                                <w:i/>
                                <w:iCs/>
                              </w:rPr>
                              <w:t xml:space="preserve">Maximum length: </w:t>
                            </w:r>
                            <w:r w:rsidR="009C09F8">
                              <w:rPr>
                                <w:bCs/>
                                <w:i/>
                                <w:iCs/>
                              </w:rPr>
                              <w:t>1</w:t>
                            </w:r>
                            <w:r w:rsidRPr="00FB7E1D">
                              <w:rPr>
                                <w:bCs/>
                                <w:i/>
                                <w:iCs/>
                              </w:rPr>
                              <w:t>0 pages including figures, tables, references and footnotes.</w:t>
                            </w:r>
                          </w:p>
                          <w:p w14:paraId="46CFDA29" w14:textId="77777777" w:rsidR="003E5561" w:rsidRPr="00FB7E1D" w:rsidRDefault="003E5561" w:rsidP="003E5561">
                            <w:pPr>
                              <w:ind w:left="107"/>
                              <w:rPr>
                                <w:bCs/>
                                <w:i/>
                                <w:iCs/>
                              </w:rPr>
                            </w:pPr>
                            <w:r w:rsidRPr="00FB7E1D">
                              <w:rPr>
                                <w:bCs/>
                                <w:i/>
                                <w:iCs/>
                              </w:rPr>
                              <w:t>Use margins of minimum 1.27 cm.</w:t>
                            </w:r>
                          </w:p>
                          <w:p w14:paraId="2EF13DEC" w14:textId="77777777" w:rsidR="003E5561" w:rsidRPr="00FB7E1D" w:rsidRDefault="003E5561" w:rsidP="003E5561">
                            <w:pPr>
                              <w:ind w:left="107"/>
                              <w:rPr>
                                <w:bCs/>
                                <w:i/>
                                <w:iCs/>
                              </w:rPr>
                            </w:pPr>
                            <w:r w:rsidRPr="00FB7E1D">
                              <w:rPr>
                                <w:bCs/>
                                <w:i/>
                                <w:iCs/>
                              </w:rPr>
                              <w:t>Use Arial 11 pt and single spacing. Figures, tables, citations and footnotes may use Arial 10 pt or larger.</w:t>
                            </w:r>
                          </w:p>
                          <w:p w14:paraId="77E15734" w14:textId="77777777" w:rsidR="003E5561" w:rsidRPr="00FB7E1D" w:rsidRDefault="003E5561" w:rsidP="003E5561">
                            <w:pPr>
                              <w:ind w:left="107"/>
                              <w:rPr>
                                <w:bCs/>
                                <w:i/>
                                <w:iCs/>
                              </w:rPr>
                            </w:pPr>
                            <w:r w:rsidRPr="00FB7E1D">
                              <w:rPr>
                                <w:bCs/>
                                <w:i/>
                                <w:iCs/>
                              </w:rPr>
                              <w:t>Hyperlinks are allowed only when linked to bibliographic material.</w:t>
                            </w:r>
                          </w:p>
                          <w:p w14:paraId="7004E456" w14:textId="1ADB693E" w:rsidR="00A747D7" w:rsidRPr="00FB7E1D" w:rsidRDefault="003E5561" w:rsidP="003E5561">
                            <w:pPr>
                              <w:ind w:left="107"/>
                              <w:rPr>
                                <w:bCs/>
                                <w:i/>
                                <w:iCs/>
                              </w:rPr>
                            </w:pPr>
                            <w:r w:rsidRPr="00FB7E1D">
                              <w:rPr>
                                <w:bCs/>
                                <w:i/>
                                <w:iCs/>
                              </w:rPr>
                              <w:t>Delete all instructional text in italics before submission.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09105" id="_x0000_t202" coordsize="21600,21600" o:spt="202" path="m,l,21600r21600,l21600,xe">
                <v:stroke joinstyle="miter"/>
                <v:path gradientshapeok="t" o:connecttype="rect"/>
              </v:shapetype>
              <v:shape id="docshape1" o:spid="_x0000_s1026" type="#_x0000_t202" style="position:absolute;left:0;text-align:left;margin-left:0;margin-top:28.15pt;width:528.15pt;height:94.5pt;z-index:-251658239;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" filled="f" strokecolor="#2cb1c7" strokeweight=".77047mm">
                <v:textbox inset="0,0,0,0">
                  <w:txbxContent>
                    <w:p w14:paraId="38657359" w14:textId="10514DCA" w:rsidR="007D3B2C" w:rsidRPr="00FB7E1D" w:rsidRDefault="007D3B2C" w:rsidP="007D3B2C">
                      <w:pPr>
                        <w:spacing w:before="19" w:line="275" w:lineRule="exact"/>
                        <w:ind w:left="107"/>
                        <w:rPr>
                          <w:b/>
                          <w:i/>
                          <w:iCs/>
                        </w:rPr>
                      </w:pPr>
                      <w:r w:rsidRPr="00FB7E1D">
                        <w:rPr>
                          <w:b/>
                          <w:i/>
                          <w:iCs/>
                          <w:color w:val="2CB1C7"/>
                        </w:rPr>
                        <w:t xml:space="preserve">Instructions </w:t>
                      </w:r>
                      <w:r w:rsidR="003E5561" w:rsidRPr="00FB7E1D">
                        <w:rPr>
                          <w:b/>
                          <w:i/>
                          <w:iCs/>
                          <w:color w:val="2CB1C7"/>
                        </w:rPr>
                        <w:t xml:space="preserve">to applicants </w:t>
                      </w:r>
                      <w:r w:rsidRPr="00FB7E1D">
                        <w:rPr>
                          <w:b/>
                          <w:i/>
                          <w:iCs/>
                          <w:color w:val="2CB1C7"/>
                        </w:rPr>
                        <w:t>(to</w:t>
                      </w:r>
                      <w:r w:rsidRPr="00FB7E1D">
                        <w:rPr>
                          <w:b/>
                          <w:i/>
                          <w:iCs/>
                          <w:color w:val="2CB1C7"/>
                          <w:spacing w:val="-1"/>
                        </w:rPr>
                        <w:t xml:space="preserve"> </w:t>
                      </w:r>
                      <w:r w:rsidRPr="00FB7E1D">
                        <w:rPr>
                          <w:b/>
                          <w:i/>
                          <w:iCs/>
                          <w:color w:val="2CB1C7"/>
                        </w:rPr>
                        <w:t xml:space="preserve">be </w:t>
                      </w:r>
                      <w:r w:rsidRPr="00FB7E1D">
                        <w:rPr>
                          <w:b/>
                          <w:i/>
                          <w:iCs/>
                          <w:color w:val="2CB1C7"/>
                          <w:spacing w:val="-2"/>
                        </w:rPr>
                        <w:t>deleted</w:t>
                      </w:r>
                      <w:r w:rsidR="003E5561" w:rsidRPr="00FB7E1D">
                        <w:rPr>
                          <w:b/>
                          <w:i/>
                          <w:iCs/>
                          <w:color w:val="2CB1C7"/>
                          <w:spacing w:val="-2"/>
                        </w:rPr>
                        <w:t xml:space="preserve"> before submission</w:t>
                      </w:r>
                      <w:r w:rsidRPr="00FB7E1D">
                        <w:rPr>
                          <w:b/>
                          <w:i/>
                          <w:iCs/>
                          <w:color w:val="2CB1C7"/>
                          <w:spacing w:val="-2"/>
                        </w:rPr>
                        <w:t>)</w:t>
                      </w:r>
                    </w:p>
                    <w:p w14:paraId="3328BB61" w14:textId="77777777" w:rsidR="003E5561" w:rsidRPr="00FB7E1D" w:rsidRDefault="003E5561" w:rsidP="003E5561">
                      <w:pPr>
                        <w:ind w:left="107"/>
                        <w:rPr>
                          <w:bCs/>
                          <w:i/>
                          <w:iCs/>
                        </w:rPr>
                      </w:pPr>
                      <w:r w:rsidRPr="00FB7E1D">
                        <w:rPr>
                          <w:bCs/>
                          <w:i/>
                          <w:iCs/>
                        </w:rPr>
                        <w:t>Upload the project description as a single PDF document.</w:t>
                      </w:r>
                    </w:p>
                    <w:p w14:paraId="3CA95287" w14:textId="247A9786" w:rsidR="003E5561" w:rsidRPr="00FB7E1D" w:rsidRDefault="003E5561" w:rsidP="003E5561">
                      <w:pPr>
                        <w:ind w:left="107"/>
                        <w:rPr>
                          <w:bCs/>
                          <w:i/>
                          <w:iCs/>
                        </w:rPr>
                      </w:pPr>
                      <w:r w:rsidRPr="00FB7E1D">
                        <w:rPr>
                          <w:bCs/>
                          <w:i/>
                          <w:iCs/>
                        </w:rPr>
                        <w:t xml:space="preserve">Maximum length: </w:t>
                      </w:r>
                      <w:r w:rsidR="009C09F8">
                        <w:rPr>
                          <w:bCs/>
                          <w:i/>
                          <w:iCs/>
                        </w:rPr>
                        <w:t>1</w:t>
                      </w:r>
                      <w:r w:rsidRPr="00FB7E1D">
                        <w:rPr>
                          <w:bCs/>
                          <w:i/>
                          <w:iCs/>
                        </w:rPr>
                        <w:t>0 pages including figures, tables, references and footnotes.</w:t>
                      </w:r>
                    </w:p>
                    <w:p w14:paraId="46CFDA29" w14:textId="77777777" w:rsidR="003E5561" w:rsidRPr="00FB7E1D" w:rsidRDefault="003E5561" w:rsidP="003E5561">
                      <w:pPr>
                        <w:ind w:left="107"/>
                        <w:rPr>
                          <w:bCs/>
                          <w:i/>
                          <w:iCs/>
                        </w:rPr>
                      </w:pPr>
                      <w:r w:rsidRPr="00FB7E1D">
                        <w:rPr>
                          <w:bCs/>
                          <w:i/>
                          <w:iCs/>
                        </w:rPr>
                        <w:t>Use margins of minimum 1.27 cm.</w:t>
                      </w:r>
                    </w:p>
                    <w:p w14:paraId="2EF13DEC" w14:textId="77777777" w:rsidR="003E5561" w:rsidRPr="00FB7E1D" w:rsidRDefault="003E5561" w:rsidP="003E5561">
                      <w:pPr>
                        <w:ind w:left="107"/>
                        <w:rPr>
                          <w:bCs/>
                          <w:i/>
                          <w:iCs/>
                        </w:rPr>
                      </w:pPr>
                      <w:r w:rsidRPr="00FB7E1D">
                        <w:rPr>
                          <w:bCs/>
                          <w:i/>
                          <w:iCs/>
                        </w:rPr>
                        <w:t>Use Arial 11 pt and single spacing. Figures, tables, citations and footnotes may use Arial 10 pt or larger.</w:t>
                      </w:r>
                    </w:p>
                    <w:p w14:paraId="77E15734" w14:textId="77777777" w:rsidR="003E5561" w:rsidRPr="00FB7E1D" w:rsidRDefault="003E5561" w:rsidP="003E5561">
                      <w:pPr>
                        <w:ind w:left="107"/>
                        <w:rPr>
                          <w:bCs/>
                          <w:i/>
                          <w:iCs/>
                        </w:rPr>
                      </w:pPr>
                      <w:r w:rsidRPr="00FB7E1D">
                        <w:rPr>
                          <w:bCs/>
                          <w:i/>
                          <w:iCs/>
                        </w:rPr>
                        <w:t>Hyperlinks are allowed only when linked to bibliographic material.</w:t>
                      </w:r>
                    </w:p>
                    <w:p w14:paraId="7004E456" w14:textId="1ADB693E" w:rsidR="00A747D7" w:rsidRPr="00FB7E1D" w:rsidRDefault="003E5561" w:rsidP="003E5561">
                      <w:pPr>
                        <w:ind w:left="107"/>
                        <w:rPr>
                          <w:bCs/>
                          <w:i/>
                          <w:iCs/>
                        </w:rPr>
                      </w:pPr>
                      <w:r w:rsidRPr="00FB7E1D">
                        <w:rPr>
                          <w:bCs/>
                          <w:i/>
                          <w:iCs/>
                        </w:rPr>
                        <w:t>Delete all instructional text in italics before submission.</w:t>
                      </w:r>
                    </w:p>
                  </w:txbxContent>
                </v:textbox>
                <w10:wrap type="topAndBottom" anchorx="margin"/>
              </v:shape>
            </w:pict>
          </mc:Fallback>
        </mc:AlternateContent>
      </w:r>
      <w:r w:rsidR="009C09F8">
        <w:rPr>
          <w:color w:val="2CB1C7"/>
          <w:spacing w:val="-2"/>
          <w:sz w:val="36"/>
          <w:szCs w:val="36"/>
          <w:lang w:val="en-GB"/>
        </w:rPr>
        <w:t>PRE-</w:t>
      </w:r>
      <w:r w:rsidR="00F142F2" w:rsidRPr="291CE3C5">
        <w:rPr>
          <w:color w:val="2CB1C7"/>
          <w:spacing w:val="-2"/>
          <w:sz w:val="36"/>
          <w:szCs w:val="36"/>
          <w:lang w:val="en-GB"/>
        </w:rPr>
        <w:t>PROPOSAL</w:t>
      </w:r>
      <w:r w:rsidR="00661EEF">
        <w:rPr>
          <w:color w:val="2CB1C7"/>
          <w:spacing w:val="-2"/>
          <w:sz w:val="36"/>
          <w:szCs w:val="36"/>
          <w:lang w:val="en-GB"/>
        </w:rPr>
        <w:t xml:space="preserve"> (v</w:t>
      </w:r>
      <w:r w:rsidR="00661EEF" w:rsidRPr="00661EEF">
        <w:rPr>
          <w:color w:val="2CB1C7"/>
          <w:spacing w:val="-2"/>
          <w:sz w:val="36"/>
          <w:szCs w:val="36"/>
          <w:lang w:val="en-GB"/>
        </w:rPr>
        <w:t xml:space="preserve">ersion </w:t>
      </w:r>
      <w:r w:rsidR="00661EEF">
        <w:rPr>
          <w:color w:val="2CB1C7"/>
          <w:spacing w:val="-2"/>
          <w:sz w:val="36"/>
          <w:szCs w:val="36"/>
          <w:lang w:val="en-GB"/>
        </w:rPr>
        <w:t>as of 0</w:t>
      </w:r>
      <w:r w:rsidR="00111B3A">
        <w:rPr>
          <w:color w:val="2CB1C7"/>
          <w:spacing w:val="-2"/>
          <w:sz w:val="36"/>
          <w:szCs w:val="36"/>
          <w:lang w:val="en-GB"/>
        </w:rPr>
        <w:t>5</w:t>
      </w:r>
      <w:r w:rsidR="00661EEF">
        <w:rPr>
          <w:color w:val="2CB1C7"/>
          <w:spacing w:val="-2"/>
          <w:sz w:val="36"/>
          <w:szCs w:val="36"/>
          <w:lang w:val="en-GB"/>
        </w:rPr>
        <w:t>-06</w:t>
      </w:r>
      <w:r w:rsidR="00661EEF" w:rsidRPr="00661EEF">
        <w:rPr>
          <w:color w:val="2CB1C7"/>
          <w:spacing w:val="-2"/>
          <w:sz w:val="36"/>
          <w:szCs w:val="36"/>
          <w:lang w:val="en-GB"/>
        </w:rPr>
        <w:t>-2026</w:t>
      </w:r>
      <w:r w:rsidR="00661EEF">
        <w:rPr>
          <w:color w:val="2CB1C7"/>
          <w:spacing w:val="-2"/>
          <w:sz w:val="36"/>
          <w:szCs w:val="36"/>
          <w:lang w:val="en-GB"/>
        </w:rPr>
        <w:t>)</w:t>
      </w:r>
    </w:p>
    <w:tbl>
      <w:tblPr>
        <w:tblStyle w:val="Rutntstabell5mrkdekorfrg5"/>
        <w:tblW w:w="10248" w:type="dxa"/>
        <w:tblLayout w:type="fixed"/>
        <w:tblCellMar>
          <w:left w:w="0" w:type="dxa"/>
          <w:right w:w="0" w:type="dxa"/>
        </w:tblCellMar>
        <w:tblLook w:val="0680" w:firstRow="0" w:lastRow="0" w:firstColumn="1" w:lastColumn="0" w:noHBand="1" w:noVBand="1"/>
      </w:tblPr>
      <w:tblGrid>
        <w:gridCol w:w="2132"/>
        <w:gridCol w:w="8116"/>
      </w:tblGrid>
      <w:tr w:rsidR="00F13245" w14:paraId="3AE2390B" w14:textId="77777777" w:rsidTr="763A8E2D">
        <w:trPr>
          <w:trHeight w:val="352"/>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17C48999" w14:textId="77777777" w:rsidR="00F13245" w:rsidRPr="009849E0" w:rsidRDefault="00F13245" w:rsidP="763A8E2D">
            <w:pPr>
              <w:pStyle w:val="TableParagraph"/>
              <w:spacing w:before="21"/>
              <w:rPr>
                <w:rFonts w:ascii="Arial" w:hAnsi="Arial" w:cs="Arial"/>
                <w:b w:val="0"/>
                <w:bCs w:val="0"/>
                <w:lang w:val="en-GB"/>
              </w:rPr>
            </w:pPr>
            <w:r w:rsidRPr="291CE3C5">
              <w:rPr>
                <w:rFonts w:ascii="Arial" w:hAnsi="Arial" w:cs="Arial"/>
                <w:color w:val="FFFFFF"/>
                <w:lang w:val="en-GB"/>
              </w:rPr>
              <w:t>Proposal</w:t>
            </w:r>
            <w:r w:rsidRPr="291CE3C5">
              <w:rPr>
                <w:rFonts w:ascii="Arial" w:hAnsi="Arial" w:cs="Arial"/>
                <w:color w:val="FFFFFF"/>
                <w:spacing w:val="-5"/>
                <w:lang w:val="en-GB"/>
              </w:rPr>
              <w:t xml:space="preserve"> </w:t>
            </w:r>
            <w:r w:rsidRPr="291CE3C5">
              <w:rPr>
                <w:rFonts w:ascii="Arial" w:hAnsi="Arial" w:cs="Arial"/>
                <w:color w:val="FFFFFF"/>
                <w:spacing w:val="-4"/>
                <w:lang w:val="en-GB"/>
              </w:rPr>
              <w:t>code</w:t>
            </w:r>
          </w:p>
        </w:tc>
        <w:tc>
          <w:tcPr>
            <w:tcW w:w="8116" w:type="dxa"/>
            <w:vAlign w:val="center"/>
          </w:tcPr>
          <w:p w14:paraId="69DF6994" w14:textId="77777777" w:rsidR="00F13245" w:rsidRPr="00FB7E1D" w:rsidRDefault="00F13245" w:rsidP="763A8E2D">
            <w:pPr>
              <w:pStyle w:val="TableParagraph"/>
              <w:spacing w:before="14"/>
              <w:ind w:left="102"/>
              <w:cnfStyle w:val="000000000000" w:firstRow="0" w:lastRow="0" w:firstColumn="0" w:lastColumn="0" w:oddVBand="0" w:evenVBand="0" w:oddHBand="0" w:evenHBand="0" w:firstRowFirstColumn="0" w:firstRowLastColumn="0" w:lastRowFirstColumn="0" w:lastRowLastColumn="0"/>
              <w:rPr>
                <w:rFonts w:ascii="Arial" w:hAnsi="Arial" w:cs="Arial"/>
                <w:i/>
                <w:iCs/>
                <w:lang w:val="en-GB"/>
              </w:rPr>
            </w:pPr>
            <w:r w:rsidRPr="763A8E2D">
              <w:rPr>
                <w:rFonts w:ascii="Arial" w:hAnsi="Arial" w:cs="Arial"/>
                <w:i/>
                <w:iCs/>
                <w:lang w:val="en-GB"/>
              </w:rPr>
              <w:t>Recall</w:t>
            </w:r>
            <w:r w:rsidRPr="763A8E2D">
              <w:rPr>
                <w:rFonts w:ascii="Arial" w:hAnsi="Arial" w:cs="Arial"/>
                <w:i/>
                <w:iCs/>
                <w:spacing w:val="-6"/>
                <w:lang w:val="en-GB"/>
              </w:rPr>
              <w:t xml:space="preserve"> </w:t>
            </w:r>
            <w:r w:rsidRPr="763A8E2D">
              <w:rPr>
                <w:rFonts w:ascii="Arial" w:hAnsi="Arial" w:cs="Arial"/>
                <w:i/>
                <w:iCs/>
                <w:lang w:val="en-GB"/>
              </w:rPr>
              <w:t>from</w:t>
            </w:r>
            <w:r w:rsidRPr="763A8E2D">
              <w:rPr>
                <w:rFonts w:ascii="Arial" w:hAnsi="Arial" w:cs="Arial"/>
                <w:i/>
                <w:iCs/>
                <w:spacing w:val="-3"/>
                <w:lang w:val="en-GB"/>
              </w:rPr>
              <w:t xml:space="preserve"> </w:t>
            </w:r>
            <w:r w:rsidRPr="763A8E2D">
              <w:rPr>
                <w:rFonts w:ascii="Arial" w:hAnsi="Arial" w:cs="Arial"/>
                <w:i/>
                <w:iCs/>
                <w:lang w:val="en-GB"/>
              </w:rPr>
              <w:t>the</w:t>
            </w:r>
            <w:r w:rsidRPr="763A8E2D">
              <w:rPr>
                <w:rFonts w:ascii="Arial" w:hAnsi="Arial" w:cs="Arial"/>
                <w:i/>
                <w:iCs/>
                <w:spacing w:val="-4"/>
                <w:lang w:val="en-GB"/>
              </w:rPr>
              <w:t xml:space="preserve"> </w:t>
            </w:r>
            <w:r w:rsidRPr="763A8E2D">
              <w:rPr>
                <w:rFonts w:ascii="Arial" w:hAnsi="Arial" w:cs="Arial"/>
                <w:i/>
                <w:iCs/>
                <w:lang w:val="en-GB"/>
              </w:rPr>
              <w:t>online</w:t>
            </w:r>
            <w:r w:rsidRPr="763A8E2D">
              <w:rPr>
                <w:rFonts w:ascii="Arial" w:hAnsi="Arial" w:cs="Arial"/>
                <w:i/>
                <w:iCs/>
                <w:spacing w:val="-6"/>
                <w:lang w:val="en-GB"/>
              </w:rPr>
              <w:t xml:space="preserve"> </w:t>
            </w:r>
            <w:r w:rsidRPr="763A8E2D">
              <w:rPr>
                <w:rFonts w:ascii="Arial" w:hAnsi="Arial" w:cs="Arial"/>
                <w:i/>
                <w:iCs/>
                <w:lang w:val="en-GB"/>
              </w:rPr>
              <w:t>submission</w:t>
            </w:r>
            <w:r w:rsidRPr="763A8E2D">
              <w:rPr>
                <w:rFonts w:ascii="Arial" w:hAnsi="Arial" w:cs="Arial"/>
                <w:i/>
                <w:iCs/>
                <w:spacing w:val="-3"/>
                <w:lang w:val="en-GB"/>
              </w:rPr>
              <w:t xml:space="preserve"> </w:t>
            </w:r>
            <w:r w:rsidRPr="763A8E2D">
              <w:rPr>
                <w:rFonts w:ascii="Arial" w:hAnsi="Arial" w:cs="Arial"/>
                <w:i/>
                <w:iCs/>
                <w:spacing w:val="-2"/>
                <w:lang w:val="en-GB"/>
              </w:rPr>
              <w:t>system.</w:t>
            </w:r>
          </w:p>
        </w:tc>
      </w:tr>
      <w:tr w:rsidR="00F13245" w14:paraId="5AAE3449" w14:textId="77777777" w:rsidTr="763A8E2D">
        <w:trPr>
          <w:trHeight w:val="352"/>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13B33284" w14:textId="77777777" w:rsidR="00F13245" w:rsidRPr="009849E0" w:rsidRDefault="00F13245" w:rsidP="763A8E2D">
            <w:pPr>
              <w:pStyle w:val="TableParagraph"/>
              <w:spacing w:before="21"/>
              <w:rPr>
                <w:rFonts w:ascii="Arial" w:hAnsi="Arial" w:cs="Arial"/>
                <w:b w:val="0"/>
                <w:bCs w:val="0"/>
                <w:lang w:val="en-GB"/>
              </w:rPr>
            </w:pPr>
            <w:r w:rsidRPr="291CE3C5">
              <w:rPr>
                <w:rFonts w:ascii="Arial" w:hAnsi="Arial" w:cs="Arial"/>
                <w:color w:val="FFFFFF"/>
                <w:lang w:val="en-GB"/>
              </w:rPr>
              <w:t>Project</w:t>
            </w:r>
            <w:r w:rsidRPr="291CE3C5">
              <w:rPr>
                <w:rFonts w:ascii="Arial" w:hAnsi="Arial" w:cs="Arial"/>
                <w:color w:val="FFFFFF"/>
                <w:spacing w:val="-2"/>
                <w:lang w:val="en-GB"/>
              </w:rPr>
              <w:t xml:space="preserve"> Acronym</w:t>
            </w:r>
          </w:p>
        </w:tc>
        <w:tc>
          <w:tcPr>
            <w:tcW w:w="8116" w:type="dxa"/>
            <w:vAlign w:val="center"/>
          </w:tcPr>
          <w:p w14:paraId="5CA5AB6C" w14:textId="77777777" w:rsidR="00F13245" w:rsidRPr="001726A2" w:rsidRDefault="00F13245" w:rsidP="00CC16AA">
            <w:pPr>
              <w:pStyle w:val="Table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13245" w14:paraId="3022ED06" w14:textId="77777777" w:rsidTr="763A8E2D">
        <w:trPr>
          <w:trHeight w:val="352"/>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6818BD7E" w14:textId="77777777" w:rsidR="00F13245" w:rsidRPr="009849E0" w:rsidRDefault="00F13245" w:rsidP="763A8E2D">
            <w:pPr>
              <w:pStyle w:val="TableParagraph"/>
              <w:spacing w:before="24"/>
              <w:rPr>
                <w:rFonts w:ascii="Arial" w:hAnsi="Arial" w:cs="Arial"/>
                <w:b w:val="0"/>
                <w:bCs w:val="0"/>
                <w:lang w:val="en-GB"/>
              </w:rPr>
            </w:pPr>
            <w:r w:rsidRPr="291CE3C5">
              <w:rPr>
                <w:rFonts w:ascii="Arial" w:hAnsi="Arial" w:cs="Arial"/>
                <w:color w:val="FFFFFF"/>
                <w:lang w:val="en-GB"/>
              </w:rPr>
              <w:t>Project</w:t>
            </w:r>
            <w:r w:rsidRPr="291CE3C5">
              <w:rPr>
                <w:rFonts w:ascii="Arial" w:hAnsi="Arial" w:cs="Arial"/>
                <w:color w:val="FFFFFF"/>
                <w:spacing w:val="-2"/>
                <w:lang w:val="en-GB"/>
              </w:rPr>
              <w:t xml:space="preserve"> Title</w:t>
            </w:r>
          </w:p>
        </w:tc>
        <w:tc>
          <w:tcPr>
            <w:tcW w:w="8116" w:type="dxa"/>
            <w:vAlign w:val="center"/>
          </w:tcPr>
          <w:p w14:paraId="182A76F9" w14:textId="77777777" w:rsidR="00F13245" w:rsidRPr="001726A2" w:rsidRDefault="00F13245" w:rsidP="00CC16AA">
            <w:pPr>
              <w:pStyle w:val="Table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13245" w14:paraId="5B79BB47" w14:textId="77777777" w:rsidTr="763A8E2D">
        <w:trPr>
          <w:trHeight w:val="354"/>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46EBCC5B" w14:textId="77777777" w:rsidR="00F13245" w:rsidRPr="009849E0" w:rsidRDefault="00F13245" w:rsidP="763A8E2D">
            <w:pPr>
              <w:pStyle w:val="TableParagraph"/>
              <w:spacing w:before="24"/>
              <w:rPr>
                <w:rFonts w:ascii="Arial" w:hAnsi="Arial" w:cs="Arial"/>
                <w:b w:val="0"/>
                <w:bCs w:val="0"/>
                <w:lang w:val="en-GB"/>
              </w:rPr>
            </w:pPr>
            <w:r w:rsidRPr="291CE3C5">
              <w:rPr>
                <w:rFonts w:ascii="Arial" w:hAnsi="Arial" w:cs="Arial"/>
                <w:color w:val="FFFFFF"/>
                <w:lang w:val="en-GB"/>
              </w:rPr>
              <w:t>Coordinator</w:t>
            </w:r>
            <w:r w:rsidRPr="291CE3C5">
              <w:rPr>
                <w:rFonts w:ascii="Arial" w:hAnsi="Arial" w:cs="Arial"/>
                <w:color w:val="FFFFFF"/>
                <w:spacing w:val="-6"/>
                <w:lang w:val="en-GB"/>
              </w:rPr>
              <w:t xml:space="preserve"> </w:t>
            </w:r>
            <w:r w:rsidRPr="291CE3C5">
              <w:rPr>
                <w:rFonts w:ascii="Arial" w:hAnsi="Arial" w:cs="Arial"/>
                <w:color w:val="FFFFFF"/>
                <w:spacing w:val="-4"/>
                <w:lang w:val="en-GB"/>
              </w:rPr>
              <w:t>name</w:t>
            </w:r>
          </w:p>
        </w:tc>
        <w:tc>
          <w:tcPr>
            <w:tcW w:w="8116" w:type="dxa"/>
            <w:vAlign w:val="center"/>
          </w:tcPr>
          <w:p w14:paraId="5F0B9C58" w14:textId="77777777" w:rsidR="00F13245" w:rsidRPr="001726A2" w:rsidRDefault="00F13245" w:rsidP="00CC16AA">
            <w:pPr>
              <w:pStyle w:val="Table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13245" w14:paraId="33F75F72" w14:textId="77777777" w:rsidTr="763A8E2D">
        <w:trPr>
          <w:trHeight w:val="352"/>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68126E6E" w14:textId="77777777" w:rsidR="00F13245" w:rsidRPr="009849E0" w:rsidRDefault="00F13245" w:rsidP="763A8E2D">
            <w:pPr>
              <w:pStyle w:val="TableParagraph"/>
              <w:spacing w:before="21"/>
              <w:rPr>
                <w:rFonts w:ascii="Arial" w:hAnsi="Arial" w:cs="Arial"/>
                <w:b w:val="0"/>
                <w:bCs w:val="0"/>
                <w:lang w:val="en-GB"/>
              </w:rPr>
            </w:pPr>
            <w:r w:rsidRPr="291CE3C5">
              <w:rPr>
                <w:rFonts w:ascii="Arial" w:hAnsi="Arial" w:cs="Arial"/>
                <w:color w:val="FFFFFF"/>
                <w:spacing w:val="-2"/>
                <w:lang w:val="en-GB"/>
              </w:rPr>
              <w:t>Email</w:t>
            </w:r>
          </w:p>
        </w:tc>
        <w:tc>
          <w:tcPr>
            <w:tcW w:w="8116" w:type="dxa"/>
            <w:vAlign w:val="center"/>
          </w:tcPr>
          <w:p w14:paraId="2623516C" w14:textId="77777777" w:rsidR="00F13245" w:rsidRPr="001726A2" w:rsidRDefault="00F13245" w:rsidP="00CC16AA">
            <w:pPr>
              <w:pStyle w:val="Table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13245" w14:paraId="7FE3C4BB" w14:textId="77777777" w:rsidTr="763A8E2D">
        <w:trPr>
          <w:trHeight w:val="352"/>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34156FA2" w14:textId="77777777" w:rsidR="00F13245" w:rsidRPr="009849E0" w:rsidRDefault="00F13245" w:rsidP="763A8E2D">
            <w:pPr>
              <w:pStyle w:val="TableParagraph"/>
              <w:spacing w:before="21"/>
              <w:rPr>
                <w:rFonts w:ascii="Arial" w:hAnsi="Arial" w:cs="Arial"/>
                <w:b w:val="0"/>
                <w:bCs w:val="0"/>
                <w:lang w:val="en-GB"/>
              </w:rPr>
            </w:pPr>
            <w:r w:rsidRPr="291CE3C5">
              <w:rPr>
                <w:rFonts w:ascii="Arial" w:hAnsi="Arial" w:cs="Arial"/>
                <w:color w:val="FFFFFF"/>
                <w:spacing w:val="-2"/>
                <w:lang w:val="en-GB"/>
              </w:rPr>
              <w:t>Organisation</w:t>
            </w:r>
          </w:p>
        </w:tc>
        <w:tc>
          <w:tcPr>
            <w:tcW w:w="8116" w:type="dxa"/>
            <w:vAlign w:val="center"/>
          </w:tcPr>
          <w:p w14:paraId="35685DD0" w14:textId="77777777" w:rsidR="00F13245" w:rsidRPr="001726A2" w:rsidRDefault="00F13245" w:rsidP="00CC16AA">
            <w:pPr>
              <w:pStyle w:val="Table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bl>
    <w:p w14:paraId="3014B118" w14:textId="77777777" w:rsidR="003E5561" w:rsidRDefault="003E5561" w:rsidP="00A747D7">
      <w:pPr>
        <w:pStyle w:val="Brdtext"/>
        <w:rPr>
          <w:i w:val="0"/>
          <w:iCs w:val="0"/>
          <w:sz w:val="22"/>
          <w:szCs w:val="22"/>
          <w:lang w:val="en-GB"/>
        </w:rPr>
      </w:pPr>
    </w:p>
    <w:p w14:paraId="2B5A4C46" w14:textId="359FCFDD" w:rsidR="00F001FB" w:rsidRPr="00F001FB" w:rsidRDefault="763A8E2D" w:rsidP="763A8E2D">
      <w:pPr>
        <w:ind w:left="107"/>
        <w:rPr>
          <w:i/>
          <w:iCs/>
        </w:rPr>
      </w:pPr>
      <w:r w:rsidRPr="763A8E2D">
        <w:rPr>
          <w:i/>
          <w:iCs/>
        </w:rPr>
        <w:t xml:space="preserve">The proposal should clearly address the aim and expected </w:t>
      </w:r>
      <w:proofErr w:type="gramStart"/>
      <w:r w:rsidRPr="763A8E2D">
        <w:rPr>
          <w:i/>
          <w:iCs/>
        </w:rPr>
        <w:t>impacts</w:t>
      </w:r>
      <w:proofErr w:type="gramEnd"/>
      <w:r w:rsidRPr="763A8E2D">
        <w:rPr>
          <w:i/>
          <w:iCs/>
        </w:rPr>
        <w:t xml:space="preserve"> of the chosen Call and Call Module.</w:t>
      </w:r>
    </w:p>
    <w:p w14:paraId="50D6B73D" w14:textId="3F96E1A1" w:rsidR="00F001FB" w:rsidRPr="00F001FB" w:rsidRDefault="763A8E2D" w:rsidP="763A8E2D">
      <w:pPr>
        <w:ind w:left="107"/>
        <w:rPr>
          <w:i/>
          <w:iCs/>
        </w:rPr>
      </w:pPr>
      <w:r w:rsidRPr="763A8E2D">
        <w:rPr>
          <w:i/>
          <w:iCs/>
        </w:rPr>
        <w:t>Provide quantified information where meaningful and explain assumptions, benchmarks and indicators used.</w:t>
      </w:r>
    </w:p>
    <w:p w14:paraId="1CEBB5D4" w14:textId="6F05B520" w:rsidR="005438C9" w:rsidRDefault="005438C9" w:rsidP="005438C9">
      <w:pPr>
        <w:ind w:left="107"/>
        <w:rPr>
          <w:i/>
          <w:iCs/>
        </w:rPr>
      </w:pPr>
      <w:r w:rsidRPr="005438C9">
        <w:rPr>
          <w:i/>
          <w:iCs/>
        </w:rPr>
        <w:t xml:space="preserve">Depending on the </w:t>
      </w:r>
      <w:r>
        <w:rPr>
          <w:i/>
          <w:iCs/>
        </w:rPr>
        <w:t>chosen</w:t>
      </w:r>
      <w:r w:rsidRPr="005438C9">
        <w:rPr>
          <w:i/>
          <w:iCs/>
        </w:rPr>
        <w:t xml:space="preserve"> Call Module and project approach, not all aspects listed below will be equally relevant. Applicants should address the aspects most relevant to their proposed work and the objectives of the </w:t>
      </w:r>
      <w:r>
        <w:rPr>
          <w:i/>
          <w:iCs/>
        </w:rPr>
        <w:t>chosen</w:t>
      </w:r>
      <w:r w:rsidRPr="005438C9">
        <w:rPr>
          <w:i/>
          <w:iCs/>
        </w:rPr>
        <w:t xml:space="preserve"> Call Module</w:t>
      </w:r>
      <w:r>
        <w:rPr>
          <w:i/>
          <w:iCs/>
        </w:rPr>
        <w:t>. See Table 1.2 and Table 2.2 of the Call text for an o</w:t>
      </w:r>
      <w:r w:rsidRPr="005438C9">
        <w:rPr>
          <w:i/>
          <w:iCs/>
        </w:rPr>
        <w:t>verview of technological and systemic challenges</w:t>
      </w:r>
      <w:r>
        <w:rPr>
          <w:i/>
          <w:iCs/>
        </w:rPr>
        <w:t xml:space="preserve"> addressed by the different Call Modules</w:t>
      </w:r>
      <w:r w:rsidRPr="005438C9">
        <w:rPr>
          <w:i/>
          <w:iCs/>
        </w:rPr>
        <w:t>.</w:t>
      </w:r>
    </w:p>
    <w:p w14:paraId="5B14C9AC" w14:textId="6E30F071" w:rsidR="00F001FB" w:rsidRPr="00FB7E1D" w:rsidRDefault="763A8E2D" w:rsidP="763A8E2D">
      <w:pPr>
        <w:ind w:left="107"/>
        <w:rPr>
          <w:i/>
          <w:iCs/>
        </w:rPr>
      </w:pPr>
      <w:r w:rsidRPr="763A8E2D">
        <w:rPr>
          <w:i/>
          <w:iCs/>
        </w:rPr>
        <w:t xml:space="preserve">Detailed implementation aspects and </w:t>
      </w:r>
      <w:proofErr w:type="spellStart"/>
      <w:r w:rsidRPr="763A8E2D">
        <w:rPr>
          <w:i/>
          <w:iCs/>
        </w:rPr>
        <w:t>subcriteria</w:t>
      </w:r>
      <w:proofErr w:type="spellEnd"/>
      <w:r w:rsidRPr="763A8E2D">
        <w:rPr>
          <w:i/>
          <w:iCs/>
        </w:rPr>
        <w:t xml:space="preserve"> marked with an asterisk (*) in the Call text will be assessed at Stage 2.</w:t>
      </w:r>
    </w:p>
    <w:p w14:paraId="069C62FA" w14:textId="77777777" w:rsidR="003E5561" w:rsidRDefault="003E5561" w:rsidP="00A747D7">
      <w:pPr>
        <w:pStyle w:val="Brdtext"/>
        <w:rPr>
          <w:i w:val="0"/>
          <w:iCs w:val="0"/>
          <w:sz w:val="22"/>
          <w:szCs w:val="22"/>
          <w:lang w:val="en-GB"/>
        </w:rPr>
      </w:pPr>
    </w:p>
    <w:p w14:paraId="7FF2C5C4" w14:textId="77777777" w:rsidR="00921418" w:rsidRDefault="00F142F2" w:rsidP="00022FDC">
      <w:pPr>
        <w:pStyle w:val="Rubrik1"/>
        <w:numPr>
          <w:ilvl w:val="0"/>
          <w:numId w:val="1"/>
        </w:numPr>
        <w:tabs>
          <w:tab w:val="left" w:pos="10470"/>
        </w:tabs>
        <w:ind w:left="522" w:hanging="284"/>
      </w:pPr>
      <w:r w:rsidRPr="291CE3C5">
        <w:rPr>
          <w:color w:val="FFFFFF"/>
          <w:spacing w:val="-2"/>
          <w:shd w:val="clear" w:color="auto" w:fill="2CB1C7"/>
          <w:lang w:val="en-GB"/>
        </w:rPr>
        <w:t>EXCELLENCE</w:t>
      </w:r>
      <w:r>
        <w:rPr>
          <w:color w:val="FFFFFF"/>
          <w:shd w:val="clear" w:color="auto" w:fill="2CB1C7"/>
        </w:rPr>
        <w:tab/>
      </w:r>
    </w:p>
    <w:p w14:paraId="7BC5F1D1" w14:textId="77777777" w:rsidR="00F001FB" w:rsidRDefault="763A8E2D" w:rsidP="00F001FB">
      <w:pPr>
        <w:pStyle w:val="Brdtext"/>
        <w:ind w:left="238"/>
      </w:pPr>
      <w:r w:rsidRPr="763A8E2D">
        <w:rPr>
          <w:sz w:val="22"/>
          <w:szCs w:val="22"/>
        </w:rPr>
        <w:t>The aspects under this criterion relate primarily to the quality, ambition and credibility of the proposed research and innovation activities.</w:t>
      </w:r>
    </w:p>
    <w:p w14:paraId="407A6901" w14:textId="77777777" w:rsidR="009C09F8" w:rsidRPr="009C09F8" w:rsidRDefault="009C09F8" w:rsidP="291CE3C5">
      <w:pPr>
        <w:pStyle w:val="Brdtext"/>
        <w:ind w:left="238"/>
        <w:rPr>
          <w:i w:val="0"/>
          <w:iCs w:val="0"/>
          <w:sz w:val="22"/>
          <w:szCs w:val="22"/>
        </w:rPr>
      </w:pPr>
    </w:p>
    <w:p w14:paraId="5D8A5996" w14:textId="3AF5F8D9" w:rsidR="004B0B3F" w:rsidRPr="004B464F" w:rsidRDefault="763A8E2D" w:rsidP="763A8E2D">
      <w:pPr>
        <w:pStyle w:val="Liststycke"/>
        <w:numPr>
          <w:ilvl w:val="1"/>
          <w:numId w:val="1"/>
        </w:numPr>
        <w:ind w:left="522" w:hanging="284"/>
        <w:rPr>
          <w:b/>
          <w:bCs/>
          <w:color w:val="545454"/>
        </w:rPr>
      </w:pPr>
      <w:r w:rsidRPr="763A8E2D">
        <w:rPr>
          <w:b/>
          <w:bCs/>
          <w:color w:val="545454"/>
          <w:lang w:val="en-GB"/>
        </w:rPr>
        <w:t>Objectives</w:t>
      </w:r>
    </w:p>
    <w:p w14:paraId="5EBC94CF" w14:textId="7BBB2553" w:rsidR="00FB7E1D" w:rsidRPr="00FB7E1D" w:rsidRDefault="52550CAE" w:rsidP="52550CAE">
      <w:pPr>
        <w:ind w:left="238"/>
        <w:rPr>
          <w:i/>
          <w:iCs/>
          <w:lang w:val="en-GB"/>
        </w:rPr>
      </w:pPr>
      <w:r w:rsidRPr="52550CAE">
        <w:rPr>
          <w:i/>
          <w:iCs/>
          <w:lang w:val="en-GB"/>
        </w:rPr>
        <w:t>Briefly describe the project objectives, their relevance to the Call and chosen Call Module, and the expected outcomes. Where relevant, indicate stakeholder needs addressed, and expected operational or system-level benefits.</w:t>
      </w:r>
    </w:p>
    <w:p w14:paraId="70C8F32A" w14:textId="782D7494" w:rsidR="00FB7E1D" w:rsidRPr="00FB7E1D" w:rsidRDefault="763A8E2D" w:rsidP="763A8E2D">
      <w:pPr>
        <w:ind w:left="238"/>
        <w:rPr>
          <w:i/>
          <w:iCs/>
          <w:lang w:val="en-GB"/>
        </w:rPr>
      </w:pPr>
      <w:r w:rsidRPr="763A8E2D">
        <w:rPr>
          <w:i/>
          <w:iCs/>
          <w:u w:val="single"/>
          <w:lang w:val="en-GB"/>
        </w:rPr>
        <w:t>Projects focusing on enabling technologies</w:t>
      </w:r>
      <w:r w:rsidRPr="763A8E2D">
        <w:rPr>
          <w:i/>
          <w:iCs/>
          <w:lang w:val="en-GB"/>
        </w:rPr>
        <w:t xml:space="preserve"> should briefly explain the expected technological advancement and performance improvement.</w:t>
      </w:r>
    </w:p>
    <w:p w14:paraId="54AD070F" w14:textId="5DD66970" w:rsidR="00F001FB" w:rsidRDefault="1DA49B57" w:rsidP="1DA49B57">
      <w:pPr>
        <w:ind w:left="238"/>
        <w:rPr>
          <w:i/>
          <w:iCs/>
          <w:lang w:val="en-GB"/>
        </w:rPr>
      </w:pPr>
      <w:r w:rsidRPr="1DA49B57">
        <w:rPr>
          <w:i/>
          <w:iCs/>
          <w:u w:val="single"/>
          <w:lang w:val="en-GB"/>
        </w:rPr>
        <w:t>Projects focusing on system integration</w:t>
      </w:r>
      <w:r w:rsidRPr="1DA49B57">
        <w:rPr>
          <w:i/>
          <w:iCs/>
          <w:lang w:val="en-GB"/>
        </w:rPr>
        <w:t xml:space="preserve"> should briefly explain </w:t>
      </w:r>
      <w:r w:rsidR="00F46F18">
        <w:rPr>
          <w:i/>
          <w:iCs/>
          <w:lang w:val="en-GB"/>
        </w:rPr>
        <w:t>the</w:t>
      </w:r>
      <w:r w:rsidRPr="1DA49B57">
        <w:rPr>
          <w:i/>
          <w:iCs/>
          <w:lang w:val="en-GB"/>
        </w:rPr>
        <w:t xml:space="preserve"> expected contribution</w:t>
      </w:r>
      <w:r w:rsidR="00F46F18">
        <w:rPr>
          <w:i/>
          <w:iCs/>
          <w:lang w:val="en-GB"/>
        </w:rPr>
        <w:t>, such as</w:t>
      </w:r>
      <w:r w:rsidRPr="1DA49B57">
        <w:rPr>
          <w:i/>
          <w:iCs/>
          <w:lang w:val="en-GB"/>
        </w:rPr>
        <w:t xml:space="preserve"> integration, interoperability, operational learning, or</w:t>
      </w:r>
      <w:r w:rsidRPr="1DA49B57">
        <w:rPr>
          <w:lang w:val="en-GB"/>
        </w:rPr>
        <w:t xml:space="preserve"> </w:t>
      </w:r>
      <w:r w:rsidRPr="1DA49B57">
        <w:rPr>
          <w:i/>
          <w:iCs/>
          <w:lang w:val="en-GB"/>
        </w:rPr>
        <w:t>socio-technical innovation.</w:t>
      </w:r>
    </w:p>
    <w:p w14:paraId="14F4B64A" w14:textId="77777777" w:rsidR="00FB7E1D" w:rsidRPr="00527160" w:rsidRDefault="00FB7E1D" w:rsidP="00FB7E1D">
      <w:pPr>
        <w:ind w:left="238"/>
        <w:rPr>
          <w:lang w:val="en-GB"/>
        </w:rPr>
      </w:pPr>
    </w:p>
    <w:p w14:paraId="7FF2C5C6" w14:textId="4378B5D8" w:rsidR="00921418" w:rsidRPr="005E1D6A" w:rsidRDefault="763A8E2D" w:rsidP="763A8E2D">
      <w:pPr>
        <w:pStyle w:val="Liststycke"/>
        <w:numPr>
          <w:ilvl w:val="1"/>
          <w:numId w:val="1"/>
        </w:numPr>
        <w:ind w:left="522" w:hanging="284"/>
        <w:rPr>
          <w:b/>
          <w:bCs/>
          <w:color w:val="545454"/>
        </w:rPr>
      </w:pPr>
      <w:r w:rsidRPr="763A8E2D">
        <w:rPr>
          <w:b/>
          <w:bCs/>
          <w:color w:val="545454"/>
          <w:lang w:val="en-GB"/>
        </w:rPr>
        <w:t>Ambition and relation to the state-of-the-art</w:t>
      </w:r>
    </w:p>
    <w:p w14:paraId="09956A50" w14:textId="59F4E67D" w:rsidR="00FB7E1D" w:rsidRPr="00FB7E1D" w:rsidRDefault="763A8E2D" w:rsidP="763A8E2D">
      <w:pPr>
        <w:ind w:left="239"/>
        <w:rPr>
          <w:i/>
          <w:iCs/>
          <w:lang w:val="en-GB"/>
        </w:rPr>
      </w:pPr>
      <w:r w:rsidRPr="763A8E2D">
        <w:rPr>
          <w:i/>
          <w:iCs/>
          <w:lang w:val="en-GB"/>
        </w:rPr>
        <w:t xml:space="preserve">Briefly describe how the project advances beyond the current state-of-the-art. Address, where relevant, scientific, technological, organisational or market-related innovation, </w:t>
      </w:r>
      <w:r w:rsidR="00F46F18">
        <w:rPr>
          <w:i/>
          <w:iCs/>
          <w:lang w:val="en-GB"/>
        </w:rPr>
        <w:t xml:space="preserve">such as </w:t>
      </w:r>
      <w:r w:rsidRPr="763A8E2D">
        <w:rPr>
          <w:i/>
          <w:iCs/>
          <w:lang w:val="en-GB"/>
        </w:rPr>
        <w:t>novel concepts</w:t>
      </w:r>
      <w:r w:rsidR="00BA4847">
        <w:rPr>
          <w:i/>
          <w:iCs/>
          <w:lang w:val="en-GB"/>
        </w:rPr>
        <w:t>,</w:t>
      </w:r>
      <w:r w:rsidRPr="763A8E2D">
        <w:rPr>
          <w:i/>
          <w:iCs/>
          <w:lang w:val="en-GB"/>
        </w:rPr>
        <w:t xml:space="preserve"> integration approaches, </w:t>
      </w:r>
      <w:r w:rsidR="00BA4847">
        <w:rPr>
          <w:i/>
          <w:iCs/>
          <w:lang w:val="en-GB"/>
        </w:rPr>
        <w:t>or</w:t>
      </w:r>
      <w:r w:rsidRPr="763A8E2D">
        <w:rPr>
          <w:i/>
          <w:iCs/>
          <w:lang w:val="en-GB"/>
        </w:rPr>
        <w:t xml:space="preserve"> links to relevant initiatives, infrastructures or standards.</w:t>
      </w:r>
    </w:p>
    <w:p w14:paraId="083350AA" w14:textId="31E59F1F" w:rsidR="00FB7E1D" w:rsidRPr="00FB7E1D" w:rsidRDefault="763A8E2D" w:rsidP="763A8E2D">
      <w:pPr>
        <w:ind w:left="239"/>
        <w:rPr>
          <w:i/>
          <w:iCs/>
          <w:lang w:val="en-GB"/>
        </w:rPr>
      </w:pPr>
      <w:r w:rsidRPr="763A8E2D">
        <w:rPr>
          <w:i/>
          <w:iCs/>
          <w:lang w:val="en-GB"/>
        </w:rPr>
        <w:t>Where applicable, indicate the starting and target TRLs and the intended validation, pilot or demonstration environment.</w:t>
      </w:r>
    </w:p>
    <w:p w14:paraId="1F78F496" w14:textId="282F5461" w:rsidR="00FB7E1D" w:rsidRPr="00FB7E1D" w:rsidRDefault="763A8E2D" w:rsidP="763A8E2D">
      <w:pPr>
        <w:ind w:left="239"/>
        <w:rPr>
          <w:i/>
          <w:iCs/>
          <w:lang w:val="en-GB"/>
        </w:rPr>
      </w:pPr>
      <w:r w:rsidRPr="763A8E2D">
        <w:rPr>
          <w:i/>
          <w:iCs/>
          <w:u w:val="single"/>
          <w:lang w:val="en-GB"/>
        </w:rPr>
        <w:t>Projects focusing on enabling technologies</w:t>
      </w:r>
      <w:r w:rsidRPr="763A8E2D">
        <w:rPr>
          <w:i/>
          <w:iCs/>
          <w:lang w:val="en-GB"/>
        </w:rPr>
        <w:t xml:space="preserve"> should briefly describe the novelty and expected advantages compared to existing solutions.</w:t>
      </w:r>
    </w:p>
    <w:p w14:paraId="0DB61F02" w14:textId="0A7B4844" w:rsidR="00F001FB" w:rsidRPr="00FB7E1D" w:rsidRDefault="1DA49B57" w:rsidP="1DA49B57">
      <w:pPr>
        <w:ind w:left="239"/>
        <w:rPr>
          <w:i/>
          <w:iCs/>
          <w:lang w:val="en-GB"/>
        </w:rPr>
      </w:pPr>
      <w:r w:rsidRPr="1DA49B57">
        <w:rPr>
          <w:i/>
          <w:iCs/>
          <w:u w:val="single"/>
          <w:lang w:val="en-GB"/>
        </w:rPr>
        <w:t>Projects focusing on system integration</w:t>
      </w:r>
      <w:r w:rsidRPr="1DA49B57">
        <w:rPr>
          <w:i/>
          <w:iCs/>
          <w:lang w:val="en-GB"/>
        </w:rPr>
        <w:t xml:space="preserve"> should briefly explain how the proposed approach advances current integration practices through </w:t>
      </w:r>
      <w:r w:rsidR="00F46F18">
        <w:rPr>
          <w:i/>
          <w:iCs/>
          <w:lang w:val="en-GB"/>
        </w:rPr>
        <w:t xml:space="preserve">activities such as </w:t>
      </w:r>
      <w:r w:rsidRPr="1DA49B57">
        <w:rPr>
          <w:i/>
          <w:iCs/>
          <w:lang w:val="en-GB"/>
        </w:rPr>
        <w:t>demonstration, validation, interoperability, coordination or</w:t>
      </w:r>
      <w:r w:rsidRPr="1DA49B57">
        <w:rPr>
          <w:b/>
          <w:bCs/>
          <w:i/>
          <w:iCs/>
          <w:lang w:val="en-GB"/>
        </w:rPr>
        <w:t xml:space="preserve"> </w:t>
      </w:r>
      <w:r w:rsidRPr="1DA49B57">
        <w:rPr>
          <w:i/>
          <w:iCs/>
          <w:lang w:val="en-GB"/>
        </w:rPr>
        <w:t>operational experience.</w:t>
      </w:r>
    </w:p>
    <w:p w14:paraId="3AA280CE" w14:textId="77777777" w:rsidR="00FB7E1D" w:rsidRPr="00CC76D9" w:rsidRDefault="00FB7E1D" w:rsidP="00FB7E1D">
      <w:pPr>
        <w:ind w:left="239"/>
        <w:rPr>
          <w:lang w:val="en-GB"/>
        </w:rPr>
      </w:pPr>
    </w:p>
    <w:p w14:paraId="7FF2C5C8" w14:textId="66D67929" w:rsidR="00921418" w:rsidRPr="00F001FB" w:rsidRDefault="763A8E2D" w:rsidP="763A8E2D">
      <w:pPr>
        <w:pStyle w:val="Liststycke"/>
        <w:numPr>
          <w:ilvl w:val="1"/>
          <w:numId w:val="1"/>
        </w:numPr>
        <w:ind w:left="522" w:hanging="284"/>
        <w:rPr>
          <w:b/>
          <w:bCs/>
          <w:color w:val="545454"/>
        </w:rPr>
      </w:pPr>
      <w:r w:rsidRPr="763A8E2D">
        <w:rPr>
          <w:b/>
          <w:bCs/>
          <w:color w:val="545454"/>
          <w:lang w:val="en-GB"/>
        </w:rPr>
        <w:t>Methodology</w:t>
      </w:r>
    </w:p>
    <w:p w14:paraId="50CCC95A" w14:textId="34BA61A7" w:rsidR="00F001FB" w:rsidRPr="00F001FB" w:rsidRDefault="763A8E2D" w:rsidP="763A8E2D">
      <w:pPr>
        <w:ind w:left="239"/>
        <w:rPr>
          <w:i/>
          <w:iCs/>
          <w:lang w:val="en-GB"/>
        </w:rPr>
      </w:pPr>
      <w:r w:rsidRPr="763A8E2D">
        <w:rPr>
          <w:i/>
          <w:iCs/>
          <w:lang w:val="en-GB"/>
        </w:rPr>
        <w:t>Briefly describe the overall methodology and how it supports achievement of the project objectives. Address, where relevant, underlying concepts and assumptions, interdisciplinary or cross-sectoral approaches, research and innovation methods, and stakeholder engagement approaches.</w:t>
      </w:r>
    </w:p>
    <w:p w14:paraId="0C150140" w14:textId="558D714A" w:rsidR="00F001FB" w:rsidRPr="00F001FB" w:rsidRDefault="2815A749" w:rsidP="2815A749">
      <w:pPr>
        <w:ind w:left="239"/>
        <w:rPr>
          <w:i/>
          <w:iCs/>
          <w:lang w:val="en-GB"/>
        </w:rPr>
      </w:pPr>
      <w:r w:rsidRPr="2815A749">
        <w:rPr>
          <w:i/>
          <w:iCs/>
          <w:u w:val="single"/>
          <w:lang w:val="en-GB"/>
        </w:rPr>
        <w:t>Projects focusing on enabling technologies</w:t>
      </w:r>
      <w:r w:rsidRPr="2815A749">
        <w:rPr>
          <w:i/>
          <w:iCs/>
          <w:lang w:val="en-GB"/>
        </w:rPr>
        <w:t xml:space="preserve"> should</w:t>
      </w:r>
      <w:r w:rsidR="00874E56">
        <w:rPr>
          <w:i/>
          <w:iCs/>
          <w:lang w:val="en-GB"/>
        </w:rPr>
        <w:t xml:space="preserve"> also</w:t>
      </w:r>
      <w:r w:rsidRPr="2815A749">
        <w:rPr>
          <w:i/>
          <w:iCs/>
          <w:lang w:val="en-GB"/>
        </w:rPr>
        <w:t xml:space="preserve"> briefly describe relevant </w:t>
      </w:r>
      <w:r w:rsidR="00F46F18">
        <w:rPr>
          <w:i/>
          <w:iCs/>
          <w:lang w:val="en-GB"/>
        </w:rPr>
        <w:t>approaches, such as</w:t>
      </w:r>
      <w:r w:rsidRPr="2815A749">
        <w:rPr>
          <w:i/>
          <w:iCs/>
          <w:lang w:val="en-GB"/>
        </w:rPr>
        <w:t xml:space="preserve"> testing, benchmarking, validation or interoperability approaches.</w:t>
      </w:r>
    </w:p>
    <w:p w14:paraId="771E389A" w14:textId="6CA10DE8" w:rsidR="00F001FB" w:rsidRPr="0056126E" w:rsidRDefault="1DA49B57" w:rsidP="1DA49B57">
      <w:pPr>
        <w:ind w:left="238"/>
        <w:rPr>
          <w:i/>
          <w:iCs/>
          <w:lang w:val="en-GB"/>
        </w:rPr>
      </w:pPr>
      <w:r w:rsidRPr="1DA49B57">
        <w:rPr>
          <w:i/>
          <w:iCs/>
          <w:u w:val="single"/>
          <w:lang w:val="en-GB"/>
        </w:rPr>
        <w:t>Projects focusing on system integration</w:t>
      </w:r>
      <w:r w:rsidRPr="1DA49B57">
        <w:rPr>
          <w:i/>
          <w:iCs/>
          <w:lang w:val="en-GB"/>
        </w:rPr>
        <w:t xml:space="preserve"> should </w:t>
      </w:r>
      <w:r w:rsidR="00874E56">
        <w:rPr>
          <w:i/>
          <w:iCs/>
          <w:lang w:val="en-GB"/>
        </w:rPr>
        <w:t xml:space="preserve">also </w:t>
      </w:r>
      <w:r w:rsidRPr="1DA49B57">
        <w:rPr>
          <w:i/>
          <w:iCs/>
          <w:lang w:val="en-GB"/>
        </w:rPr>
        <w:t xml:space="preserve">briefly describe relevant </w:t>
      </w:r>
      <w:r w:rsidR="00F46F18">
        <w:rPr>
          <w:i/>
          <w:iCs/>
          <w:lang w:val="en-GB"/>
        </w:rPr>
        <w:t xml:space="preserve">aspects, such as </w:t>
      </w:r>
      <w:r w:rsidRPr="1DA49B57">
        <w:rPr>
          <w:i/>
          <w:iCs/>
          <w:lang w:val="en-GB"/>
        </w:rPr>
        <w:t>integration, interoperability, operational, organisational, governance or regulatory aspects.</w:t>
      </w:r>
    </w:p>
    <w:p w14:paraId="578E2674" w14:textId="77777777" w:rsidR="007E2609" w:rsidRPr="007E2609" w:rsidRDefault="007E2609" w:rsidP="291CE3C5">
      <w:pPr>
        <w:ind w:left="238"/>
        <w:rPr>
          <w:lang w:val="en-GB"/>
        </w:rPr>
      </w:pPr>
    </w:p>
    <w:p w14:paraId="7FF2C5CC" w14:textId="034553CC" w:rsidR="00921418" w:rsidRDefault="00F142F2" w:rsidP="00022FDC">
      <w:pPr>
        <w:pStyle w:val="Rubrik1"/>
        <w:numPr>
          <w:ilvl w:val="0"/>
          <w:numId w:val="1"/>
        </w:numPr>
        <w:tabs>
          <w:tab w:val="left" w:pos="10470"/>
        </w:tabs>
        <w:ind w:left="522" w:hanging="284"/>
      </w:pPr>
      <w:r w:rsidRPr="291CE3C5">
        <w:rPr>
          <w:color w:val="FFFFFF"/>
          <w:spacing w:val="-2"/>
          <w:shd w:val="clear" w:color="auto" w:fill="2CB1C7"/>
          <w:lang w:val="en-GB"/>
        </w:rPr>
        <w:t>IMPACT</w:t>
      </w:r>
      <w:r>
        <w:rPr>
          <w:color w:val="FFFFFF"/>
          <w:shd w:val="clear" w:color="auto" w:fill="2CB1C7"/>
        </w:rPr>
        <w:tab/>
      </w:r>
    </w:p>
    <w:p w14:paraId="5FE923D9" w14:textId="77777777" w:rsidR="006C0763" w:rsidRDefault="763A8E2D" w:rsidP="763A8E2D">
      <w:pPr>
        <w:pStyle w:val="Brdtext"/>
        <w:ind w:left="238"/>
        <w:rPr>
          <w:sz w:val="22"/>
          <w:szCs w:val="22"/>
          <w:lang w:val="en-GB"/>
        </w:rPr>
      </w:pPr>
      <w:bookmarkStart w:id="0" w:name="_Hlk184823019"/>
      <w:r w:rsidRPr="763A8E2D">
        <w:rPr>
          <w:sz w:val="22"/>
          <w:szCs w:val="22"/>
          <w:lang w:val="en-GB"/>
        </w:rPr>
        <w:t>The project should contribute to the expected outcomes and impacts specified in the Call and chosen Call Module beyond the duration of the project.</w:t>
      </w:r>
    </w:p>
    <w:p w14:paraId="23DCAFA1" w14:textId="04A598F2" w:rsidR="00073BB5" w:rsidRDefault="763A8E2D" w:rsidP="763A8E2D">
      <w:pPr>
        <w:pStyle w:val="Brdtext"/>
        <w:ind w:left="238"/>
        <w:rPr>
          <w:sz w:val="22"/>
          <w:szCs w:val="22"/>
        </w:rPr>
      </w:pPr>
      <w:r w:rsidRPr="763A8E2D">
        <w:rPr>
          <w:sz w:val="22"/>
          <w:szCs w:val="22"/>
        </w:rPr>
        <w:t>Where meaningful, provide quantified estimates, indicators, assumptions and expected timelines.</w:t>
      </w:r>
    </w:p>
    <w:p w14:paraId="7B71B343" w14:textId="77777777" w:rsidR="00CC76D9" w:rsidRPr="00CC76D9" w:rsidRDefault="00CC76D9" w:rsidP="291CE3C5">
      <w:pPr>
        <w:pStyle w:val="Brdtext"/>
        <w:ind w:left="238"/>
        <w:rPr>
          <w:i w:val="0"/>
          <w:iCs w:val="0"/>
          <w:sz w:val="22"/>
          <w:szCs w:val="22"/>
          <w:lang w:val="en-GB"/>
        </w:rPr>
      </w:pPr>
    </w:p>
    <w:bookmarkEnd w:id="0"/>
    <w:p w14:paraId="1835E00A" w14:textId="3765B531" w:rsidR="007B482D" w:rsidRPr="00CC76D9" w:rsidRDefault="763A8E2D" w:rsidP="763A8E2D">
      <w:pPr>
        <w:pStyle w:val="Liststycke"/>
        <w:numPr>
          <w:ilvl w:val="1"/>
          <w:numId w:val="1"/>
        </w:numPr>
        <w:ind w:left="522" w:hanging="284"/>
        <w:rPr>
          <w:b/>
          <w:bCs/>
          <w:color w:val="545454"/>
        </w:rPr>
      </w:pPr>
      <w:r w:rsidRPr="763A8E2D">
        <w:rPr>
          <w:b/>
          <w:bCs/>
          <w:color w:val="545454"/>
          <w:lang w:val="en-GB"/>
        </w:rPr>
        <w:t>Pathways towards impact</w:t>
      </w:r>
    </w:p>
    <w:p w14:paraId="1FE62562" w14:textId="73D13005" w:rsidR="00490425" w:rsidRPr="00490425" w:rsidRDefault="763A8E2D" w:rsidP="763A8E2D">
      <w:pPr>
        <w:ind w:left="238"/>
        <w:rPr>
          <w:i/>
          <w:iCs/>
          <w:lang w:val="en-GB"/>
        </w:rPr>
      </w:pPr>
      <w:bookmarkStart w:id="1" w:name="_Hlk176507478"/>
      <w:r w:rsidRPr="763A8E2D">
        <w:rPr>
          <w:i/>
          <w:iCs/>
          <w:lang w:val="en-GB"/>
        </w:rPr>
        <w:t>Briefly explain how the project’s activities and results are expected to contribute to the intended outcomes and impacts. Describe target groups and expected benefits.</w:t>
      </w:r>
    </w:p>
    <w:p w14:paraId="25B4A6AC" w14:textId="6FDD39E2" w:rsidR="006C0763" w:rsidRPr="006C0763" w:rsidRDefault="763A8E2D" w:rsidP="763A8E2D">
      <w:pPr>
        <w:ind w:left="238"/>
        <w:rPr>
          <w:i/>
          <w:iCs/>
          <w:lang w:val="en-GB"/>
        </w:rPr>
      </w:pPr>
      <w:r w:rsidRPr="763A8E2D">
        <w:rPr>
          <w:i/>
          <w:iCs/>
          <w:u w:val="single"/>
          <w:lang w:val="en-GB"/>
        </w:rPr>
        <w:t>Projects focusing on enabling technologies</w:t>
      </w:r>
      <w:r w:rsidRPr="763A8E2D">
        <w:rPr>
          <w:i/>
          <w:iCs/>
          <w:lang w:val="en-GB"/>
        </w:rPr>
        <w:t xml:space="preserve"> should briefly describe pathways to technical uptake, industrial application or commercialisation.</w:t>
      </w:r>
    </w:p>
    <w:p w14:paraId="5D9B9D66" w14:textId="27F62AAE" w:rsidR="006C0763" w:rsidRDefault="763A8E2D" w:rsidP="763A8E2D">
      <w:pPr>
        <w:ind w:left="238"/>
        <w:rPr>
          <w:i/>
          <w:iCs/>
          <w:lang w:val="en-GB"/>
        </w:rPr>
      </w:pPr>
      <w:r w:rsidRPr="763A8E2D">
        <w:rPr>
          <w:i/>
          <w:iCs/>
          <w:u w:val="single"/>
          <w:lang w:val="en-GB"/>
        </w:rPr>
        <w:t>Projects focusing on system integration</w:t>
      </w:r>
      <w:r w:rsidRPr="763A8E2D">
        <w:rPr>
          <w:i/>
          <w:iCs/>
          <w:lang w:val="en-GB"/>
        </w:rPr>
        <w:t xml:space="preserve"> should briefly describe pathways to operational implementation, </w:t>
      </w:r>
      <w:r w:rsidR="00F46F18">
        <w:rPr>
          <w:i/>
          <w:iCs/>
          <w:lang w:val="en-GB"/>
        </w:rPr>
        <w:t xml:space="preserve">such as </w:t>
      </w:r>
      <w:r w:rsidRPr="763A8E2D">
        <w:rPr>
          <w:i/>
          <w:iCs/>
          <w:lang w:val="en-GB"/>
        </w:rPr>
        <w:t>replication, scaling or integration into existing systems and governance structures.</w:t>
      </w:r>
    </w:p>
    <w:p w14:paraId="761D8584" w14:textId="77777777" w:rsidR="007E2609" w:rsidRPr="00CC76D9" w:rsidRDefault="007E2609" w:rsidP="007E2609">
      <w:pPr>
        <w:ind w:left="238"/>
        <w:rPr>
          <w:lang w:val="en-GB"/>
        </w:rPr>
      </w:pPr>
    </w:p>
    <w:bookmarkEnd w:id="1"/>
    <w:p w14:paraId="2F77CDC1" w14:textId="555B004B" w:rsidR="00101C49" w:rsidRPr="00CC76D9" w:rsidRDefault="763A8E2D" w:rsidP="763A8E2D">
      <w:pPr>
        <w:pStyle w:val="Liststycke"/>
        <w:numPr>
          <w:ilvl w:val="1"/>
          <w:numId w:val="1"/>
        </w:numPr>
        <w:ind w:left="522" w:hanging="284"/>
        <w:rPr>
          <w:b/>
          <w:bCs/>
          <w:color w:val="545454"/>
        </w:rPr>
      </w:pPr>
      <w:r w:rsidRPr="763A8E2D">
        <w:rPr>
          <w:b/>
          <w:bCs/>
          <w:color w:val="545454"/>
          <w:lang w:val="en-GB"/>
        </w:rPr>
        <w:t>Project contributions (scale and significance)</w:t>
      </w:r>
    </w:p>
    <w:p w14:paraId="17CBF6A3" w14:textId="15CD36CC" w:rsidR="00CC76D9" w:rsidRPr="007E2609" w:rsidRDefault="763A8E2D" w:rsidP="763A8E2D">
      <w:pPr>
        <w:ind w:left="238"/>
        <w:rPr>
          <w:i/>
          <w:iCs/>
          <w:lang w:val="en-GB"/>
        </w:rPr>
      </w:pPr>
      <w:bookmarkStart w:id="2" w:name="_Hlk185246377"/>
      <w:r w:rsidRPr="763A8E2D">
        <w:rPr>
          <w:i/>
          <w:iCs/>
          <w:lang w:val="en-GB"/>
        </w:rPr>
        <w:t>‘Scale’ refers to how widespread the outcomes and impacts are likely to be. ‘Significance’ refers to the importance or value of the outcomes and impacts.</w:t>
      </w:r>
      <w:bookmarkEnd w:id="2"/>
    </w:p>
    <w:p w14:paraId="4BEB8E60" w14:textId="29CA0C65" w:rsidR="007E2609" w:rsidRPr="007E2609" w:rsidRDefault="763A8E2D" w:rsidP="763A8E2D">
      <w:pPr>
        <w:ind w:left="238"/>
        <w:rPr>
          <w:i/>
          <w:iCs/>
          <w:lang w:val="en-GB"/>
        </w:rPr>
      </w:pPr>
      <w:bookmarkStart w:id="3" w:name="_Hlk185502202"/>
      <w:r w:rsidRPr="763A8E2D">
        <w:rPr>
          <w:i/>
          <w:iCs/>
          <w:lang w:val="en-GB"/>
        </w:rPr>
        <w:t>Briefly describe the expected scale and significance of the project’s contributions. Briefly explain involvement of end users and relevant stakeholders.</w:t>
      </w:r>
    </w:p>
    <w:p w14:paraId="7A213BEE" w14:textId="4141666B" w:rsidR="007E2609" w:rsidRPr="007E2609" w:rsidRDefault="763A8E2D" w:rsidP="763A8E2D">
      <w:pPr>
        <w:ind w:left="238"/>
        <w:rPr>
          <w:i/>
          <w:iCs/>
          <w:lang w:val="en-GB"/>
        </w:rPr>
      </w:pPr>
      <w:r w:rsidRPr="763A8E2D">
        <w:rPr>
          <w:i/>
          <w:iCs/>
          <w:u w:val="single"/>
          <w:lang w:val="en-GB"/>
        </w:rPr>
        <w:t>Projects focusing on enabling technologies</w:t>
      </w:r>
      <w:r w:rsidRPr="763A8E2D">
        <w:rPr>
          <w:i/>
          <w:iCs/>
          <w:lang w:val="en-GB"/>
        </w:rPr>
        <w:t xml:space="preserve"> should briefly describe expected </w:t>
      </w:r>
      <w:r w:rsidR="00F46F18">
        <w:rPr>
          <w:i/>
          <w:iCs/>
          <w:lang w:val="en-GB"/>
        </w:rPr>
        <w:t>benefits, such as</w:t>
      </w:r>
      <w:r w:rsidRPr="763A8E2D">
        <w:rPr>
          <w:i/>
          <w:iCs/>
          <w:lang w:val="en-GB"/>
        </w:rPr>
        <w:t xml:space="preserve"> performance</w:t>
      </w:r>
      <w:r w:rsidR="00D25CC3">
        <w:rPr>
          <w:i/>
          <w:iCs/>
          <w:lang w:val="en-GB"/>
        </w:rPr>
        <w:t xml:space="preserve"> improvements</w:t>
      </w:r>
      <w:r w:rsidRPr="763A8E2D">
        <w:rPr>
          <w:i/>
          <w:iCs/>
          <w:lang w:val="en-GB"/>
        </w:rPr>
        <w:t>, competitiveness or industrial value creation.</w:t>
      </w:r>
    </w:p>
    <w:p w14:paraId="26C1DE68" w14:textId="658927A6" w:rsidR="007E2609" w:rsidRPr="007E2609" w:rsidRDefault="763A8E2D" w:rsidP="763A8E2D">
      <w:pPr>
        <w:ind w:left="238"/>
        <w:rPr>
          <w:i/>
          <w:iCs/>
          <w:lang w:val="en-GB"/>
        </w:rPr>
      </w:pPr>
      <w:r w:rsidRPr="763A8E2D">
        <w:rPr>
          <w:i/>
          <w:iCs/>
          <w:u w:val="single"/>
          <w:lang w:val="en-GB"/>
        </w:rPr>
        <w:t>Projects focusing on system integration</w:t>
      </w:r>
      <w:r w:rsidRPr="763A8E2D">
        <w:rPr>
          <w:i/>
          <w:iCs/>
          <w:lang w:val="en-GB"/>
        </w:rPr>
        <w:t xml:space="preserve"> should briefly describe expected </w:t>
      </w:r>
      <w:r w:rsidR="00BA4847">
        <w:rPr>
          <w:i/>
          <w:iCs/>
          <w:lang w:val="en-GB"/>
        </w:rPr>
        <w:t xml:space="preserve">benefits, such as </w:t>
      </w:r>
      <w:r w:rsidRPr="763A8E2D">
        <w:rPr>
          <w:i/>
          <w:iCs/>
          <w:lang w:val="en-GB"/>
        </w:rPr>
        <w:t>system-level, cross-sectoral or operational benefits.</w:t>
      </w:r>
    </w:p>
    <w:p w14:paraId="61093F35" w14:textId="77777777" w:rsidR="002D2B6D" w:rsidRPr="00CC76D9" w:rsidRDefault="002D2B6D" w:rsidP="002D2B6D">
      <w:pPr>
        <w:ind w:left="238"/>
        <w:rPr>
          <w:lang w:val="en-GB"/>
        </w:rPr>
      </w:pPr>
    </w:p>
    <w:p w14:paraId="45A68BD0" w14:textId="34921745" w:rsidR="000E2BCC" w:rsidRPr="00CC76D9" w:rsidRDefault="763A8E2D" w:rsidP="763A8E2D">
      <w:pPr>
        <w:pStyle w:val="Liststycke"/>
        <w:numPr>
          <w:ilvl w:val="1"/>
          <w:numId w:val="1"/>
        </w:numPr>
        <w:ind w:left="522" w:hanging="284"/>
        <w:rPr>
          <w:b/>
          <w:bCs/>
          <w:color w:val="545454"/>
        </w:rPr>
      </w:pPr>
      <w:r w:rsidRPr="763A8E2D">
        <w:rPr>
          <w:b/>
          <w:bCs/>
          <w:color w:val="545454"/>
          <w:lang w:val="en-GB"/>
        </w:rPr>
        <w:t>Added value of the transnational collaboration</w:t>
      </w:r>
      <w:bookmarkStart w:id="4" w:name="_Hlk176508077"/>
      <w:bookmarkEnd w:id="4"/>
    </w:p>
    <w:bookmarkEnd w:id="3"/>
    <w:p w14:paraId="72A31454" w14:textId="774B796E" w:rsidR="007E2609" w:rsidRPr="007E2609" w:rsidRDefault="763A8E2D" w:rsidP="763A8E2D">
      <w:pPr>
        <w:ind w:left="238"/>
        <w:rPr>
          <w:i/>
          <w:iCs/>
          <w:lang w:val="en-GB"/>
        </w:rPr>
      </w:pPr>
      <w:r w:rsidRPr="763A8E2D">
        <w:rPr>
          <w:i/>
          <w:iCs/>
          <w:lang w:val="en-GB"/>
        </w:rPr>
        <w:t>Briefly describe the added value of the transnational collaboration, including complementarities among partners, knowledge exchange, access to infrastructures or expertise, and benefits compared to national approaches.</w:t>
      </w:r>
    </w:p>
    <w:p w14:paraId="39AE4087" w14:textId="77777777" w:rsidR="007E2609" w:rsidRPr="00CC76D9" w:rsidRDefault="007E2609" w:rsidP="007E2609">
      <w:pPr>
        <w:ind w:left="238"/>
        <w:rPr>
          <w:lang w:val="en-GB"/>
        </w:rPr>
      </w:pPr>
    </w:p>
    <w:p w14:paraId="49FB72ED" w14:textId="070C6246" w:rsidR="0067312A" w:rsidRPr="00CC76D9" w:rsidRDefault="763A8E2D" w:rsidP="763A8E2D">
      <w:pPr>
        <w:pStyle w:val="Liststycke"/>
        <w:numPr>
          <w:ilvl w:val="1"/>
          <w:numId w:val="1"/>
        </w:numPr>
        <w:ind w:left="522" w:hanging="284"/>
        <w:rPr>
          <w:b/>
          <w:bCs/>
          <w:color w:val="545454"/>
        </w:rPr>
      </w:pPr>
      <w:r w:rsidRPr="763A8E2D">
        <w:rPr>
          <w:b/>
          <w:bCs/>
          <w:color w:val="545454"/>
          <w:lang w:val="en-GB"/>
        </w:rPr>
        <w:t>Measures to maximise impact – Dissemination, exploitation and communication</w:t>
      </w:r>
    </w:p>
    <w:p w14:paraId="39ABE783" w14:textId="4F264C4E" w:rsidR="00CF0DAC" w:rsidRPr="00CF0DAC" w:rsidRDefault="763A8E2D" w:rsidP="763A8E2D">
      <w:pPr>
        <w:ind w:left="238"/>
        <w:rPr>
          <w:i/>
          <w:iCs/>
          <w:lang w:val="en-GB"/>
        </w:rPr>
      </w:pPr>
      <w:bookmarkStart w:id="5" w:name="_Hlk185247988"/>
      <w:r w:rsidRPr="763A8E2D">
        <w:rPr>
          <w:i/>
          <w:iCs/>
          <w:lang w:val="en-GB"/>
        </w:rPr>
        <w:t>Briefly describe the planned dissemination, exploitation and communication measures, including target audiences, exploitation pathways and communication activities.</w:t>
      </w:r>
    </w:p>
    <w:p w14:paraId="5D207CC8" w14:textId="061575D2" w:rsidR="00CF0DAC" w:rsidRPr="00CF0DAC" w:rsidRDefault="763A8E2D" w:rsidP="763A8E2D">
      <w:pPr>
        <w:ind w:left="238"/>
        <w:rPr>
          <w:i/>
          <w:iCs/>
          <w:lang w:val="en-GB"/>
        </w:rPr>
      </w:pPr>
      <w:r w:rsidRPr="763A8E2D">
        <w:rPr>
          <w:i/>
          <w:iCs/>
          <w:u w:val="single"/>
          <w:lang w:val="en-GB"/>
        </w:rPr>
        <w:t>Projects starting at TRL 4 or above</w:t>
      </w:r>
      <w:r w:rsidRPr="763A8E2D">
        <w:rPr>
          <w:i/>
          <w:iCs/>
          <w:lang w:val="en-GB"/>
        </w:rPr>
        <w:t xml:space="preserve"> should briefly describe pathways towards demonstration and deployment, and relevant </w:t>
      </w:r>
      <w:r w:rsidR="00BA4847">
        <w:rPr>
          <w:i/>
          <w:iCs/>
          <w:lang w:val="en-GB"/>
        </w:rPr>
        <w:t xml:space="preserve">considerations, such as </w:t>
      </w:r>
      <w:r w:rsidRPr="763A8E2D">
        <w:rPr>
          <w:i/>
          <w:iCs/>
          <w:lang w:val="en-GB"/>
        </w:rPr>
        <w:t xml:space="preserve">market or regulatory </w:t>
      </w:r>
      <w:r w:rsidR="00BA4847">
        <w:rPr>
          <w:i/>
          <w:iCs/>
          <w:lang w:val="en-GB"/>
        </w:rPr>
        <w:t>aspects</w:t>
      </w:r>
      <w:r w:rsidRPr="763A8E2D">
        <w:rPr>
          <w:i/>
          <w:iCs/>
          <w:lang w:val="en-GB"/>
        </w:rPr>
        <w:t>.</w:t>
      </w:r>
    </w:p>
    <w:p w14:paraId="4CE7D192" w14:textId="16FC2016" w:rsidR="00CF0DAC" w:rsidRDefault="1DA49B57" w:rsidP="1DA49B57">
      <w:pPr>
        <w:ind w:left="238"/>
        <w:rPr>
          <w:i/>
          <w:iCs/>
          <w:lang w:val="en-GB"/>
        </w:rPr>
      </w:pPr>
      <w:r w:rsidRPr="1DA49B57">
        <w:rPr>
          <w:i/>
          <w:iCs/>
          <w:u w:val="single"/>
          <w:lang w:val="en-GB"/>
        </w:rPr>
        <w:t>Projects focusing on enabling technologies</w:t>
      </w:r>
      <w:r w:rsidRPr="1DA49B57">
        <w:rPr>
          <w:i/>
          <w:iCs/>
          <w:lang w:val="en-GB"/>
        </w:rPr>
        <w:t xml:space="preserve"> should briefly describe pathways towards industrialisation, </w:t>
      </w:r>
      <w:r w:rsidR="00BA4847">
        <w:rPr>
          <w:i/>
          <w:iCs/>
          <w:lang w:val="en-GB"/>
        </w:rPr>
        <w:t xml:space="preserve">such as </w:t>
      </w:r>
      <w:r w:rsidRPr="1DA49B57">
        <w:rPr>
          <w:i/>
          <w:iCs/>
          <w:lang w:val="en-GB"/>
        </w:rPr>
        <w:t>market uptake, or standardisation, where relevant.</w:t>
      </w:r>
    </w:p>
    <w:p w14:paraId="05B9DAF8" w14:textId="66EEB3E6" w:rsidR="004E4DED" w:rsidRPr="00CF0DAC" w:rsidRDefault="1DA49B57" w:rsidP="1DA49B57">
      <w:pPr>
        <w:ind w:left="238"/>
        <w:rPr>
          <w:i/>
          <w:iCs/>
          <w:lang w:val="en-GB"/>
        </w:rPr>
      </w:pPr>
      <w:r w:rsidRPr="1DA49B57">
        <w:rPr>
          <w:i/>
          <w:iCs/>
          <w:u w:val="single"/>
          <w:lang w:val="en-GB"/>
        </w:rPr>
        <w:t>Projects focusing on system integration</w:t>
      </w:r>
      <w:r w:rsidRPr="1DA49B57">
        <w:rPr>
          <w:i/>
          <w:iCs/>
          <w:lang w:val="en-GB"/>
        </w:rPr>
        <w:t xml:space="preserve"> should briefly describe approaches to </w:t>
      </w:r>
      <w:r w:rsidR="00BA4847" w:rsidRPr="00BA4847">
        <w:rPr>
          <w:i/>
          <w:iCs/>
          <w:lang w:val="en-GB"/>
        </w:rPr>
        <w:t>long-term uptake, such as</w:t>
      </w:r>
      <w:r w:rsidRPr="1DA49B57">
        <w:rPr>
          <w:i/>
          <w:iCs/>
          <w:lang w:val="en-GB"/>
        </w:rPr>
        <w:t xml:space="preserve"> replication, ecosystem development, stakeholder coordination, or long-term implementation.</w:t>
      </w:r>
    </w:p>
    <w:p w14:paraId="466473E2" w14:textId="77777777" w:rsidR="00CF0DAC" w:rsidRPr="00395A3D" w:rsidRDefault="00CF0DAC" w:rsidP="00CF0DAC">
      <w:pPr>
        <w:ind w:left="238"/>
        <w:rPr>
          <w:lang w:val="en-GB"/>
        </w:rPr>
      </w:pPr>
    </w:p>
    <w:bookmarkEnd w:id="5"/>
    <w:p w14:paraId="7FF2C5D4" w14:textId="46D0CBF0" w:rsidR="00921418" w:rsidRPr="00022FDC" w:rsidRDefault="00A35F83" w:rsidP="763A8E2D">
      <w:pPr>
        <w:pStyle w:val="Rubrik1"/>
        <w:numPr>
          <w:ilvl w:val="0"/>
          <w:numId w:val="1"/>
        </w:numPr>
        <w:tabs>
          <w:tab w:val="left" w:pos="10470"/>
        </w:tabs>
        <w:ind w:left="522" w:hanging="284"/>
        <w:rPr>
          <w:color w:val="FFFFFF" w:themeColor="background1"/>
        </w:rPr>
      </w:pPr>
      <w:r w:rsidRPr="291CE3C5">
        <w:rPr>
          <w:color w:val="FFFFFF"/>
          <w:spacing w:val="-2"/>
          <w:shd w:val="clear" w:color="auto" w:fill="2CB1C7"/>
          <w:lang w:val="en-GB"/>
        </w:rPr>
        <w:t>Quality and efficiency of the implementation</w:t>
      </w:r>
      <w:r w:rsidRPr="00022FDC">
        <w:rPr>
          <w:color w:val="FFFFFF"/>
          <w:spacing w:val="-2"/>
          <w:shd w:val="clear" w:color="auto" w:fill="2CB1C7"/>
        </w:rPr>
        <w:tab/>
      </w:r>
    </w:p>
    <w:p w14:paraId="6861D8D9" w14:textId="253E6804" w:rsidR="00365A91" w:rsidRPr="009C09F8" w:rsidRDefault="763A8E2D" w:rsidP="763A8E2D">
      <w:pPr>
        <w:ind w:left="238"/>
        <w:rPr>
          <w:i/>
          <w:iCs/>
          <w:lang w:val="en-GB"/>
        </w:rPr>
      </w:pPr>
      <w:r w:rsidRPr="763A8E2D">
        <w:rPr>
          <w:i/>
          <w:iCs/>
          <w:lang w:val="en-GB"/>
        </w:rPr>
        <w:t>Detailed implementation aspects, including risk assessment, effort allocation and detailed resource planning, will be assessed at Stage 2.</w:t>
      </w:r>
    </w:p>
    <w:p w14:paraId="40110084" w14:textId="77777777" w:rsidR="009C09F8" w:rsidRPr="00CC76D9" w:rsidRDefault="009C09F8" w:rsidP="291CE3C5">
      <w:pPr>
        <w:ind w:left="238"/>
        <w:rPr>
          <w:lang w:val="en-GB"/>
        </w:rPr>
      </w:pPr>
    </w:p>
    <w:p w14:paraId="6286FC57" w14:textId="4991B60D" w:rsidR="00426CE5" w:rsidRPr="00022FDC" w:rsidRDefault="763A8E2D" w:rsidP="763A8E2D">
      <w:pPr>
        <w:pStyle w:val="Liststycke"/>
        <w:numPr>
          <w:ilvl w:val="1"/>
          <w:numId w:val="1"/>
        </w:numPr>
        <w:ind w:left="522" w:hanging="284"/>
        <w:rPr>
          <w:b/>
          <w:bCs/>
          <w:color w:val="545454"/>
        </w:rPr>
      </w:pPr>
      <w:r w:rsidRPr="763A8E2D">
        <w:rPr>
          <w:b/>
          <w:bCs/>
          <w:color w:val="545454"/>
          <w:lang w:val="en-GB"/>
        </w:rPr>
        <w:t>Work plan and implementation approach</w:t>
      </w:r>
    </w:p>
    <w:p w14:paraId="1EB30CD2" w14:textId="34B0BDD2" w:rsidR="00CF0DAC" w:rsidRPr="00CF0DAC" w:rsidRDefault="763A8E2D" w:rsidP="763A8E2D">
      <w:pPr>
        <w:ind w:left="238"/>
        <w:rPr>
          <w:i/>
          <w:iCs/>
          <w:lang w:val="en-GB"/>
        </w:rPr>
      </w:pPr>
      <w:r w:rsidRPr="763A8E2D">
        <w:rPr>
          <w:i/>
          <w:iCs/>
          <w:lang w:val="en-GB"/>
        </w:rPr>
        <w:t>Briefly describe the overall structure and coherence of the work plan, including the main work packages and their objectives, and</w:t>
      </w:r>
      <w:r w:rsidRPr="763A8E2D">
        <w:rPr>
          <w:i/>
          <w:iCs/>
        </w:rPr>
        <w:t xml:space="preserve"> the Reporting and Knowledge Community work package</w:t>
      </w:r>
      <w:r w:rsidRPr="763A8E2D">
        <w:rPr>
          <w:i/>
          <w:iCs/>
          <w:lang w:val="en-GB"/>
        </w:rPr>
        <w:t>.</w:t>
      </w:r>
    </w:p>
    <w:p w14:paraId="6AA67E34" w14:textId="0AFAC8A9" w:rsidR="00CF0DAC" w:rsidRPr="00CF0DAC" w:rsidRDefault="763A8E2D" w:rsidP="763A8E2D">
      <w:pPr>
        <w:ind w:left="238"/>
        <w:rPr>
          <w:i/>
          <w:iCs/>
          <w:lang w:val="en-GB"/>
        </w:rPr>
      </w:pPr>
      <w:r w:rsidRPr="763A8E2D">
        <w:rPr>
          <w:i/>
          <w:iCs/>
          <w:lang w:val="en-GB"/>
        </w:rPr>
        <w:t xml:space="preserve">Where relevant, describe </w:t>
      </w:r>
      <w:r w:rsidR="00BA4847">
        <w:rPr>
          <w:i/>
          <w:iCs/>
          <w:lang w:val="en-GB"/>
        </w:rPr>
        <w:t>activities such as</w:t>
      </w:r>
      <w:r w:rsidRPr="763A8E2D">
        <w:rPr>
          <w:i/>
          <w:iCs/>
          <w:lang w:val="en-GB"/>
        </w:rPr>
        <w:t xml:space="preserve"> testing, validation, demonstration, integration, interoperability, or operational activities.</w:t>
      </w:r>
    </w:p>
    <w:p w14:paraId="09CA4290" w14:textId="1CC6A572" w:rsidR="00CF0DAC" w:rsidRDefault="763A8E2D" w:rsidP="763A8E2D">
      <w:pPr>
        <w:ind w:left="238"/>
        <w:rPr>
          <w:i/>
          <w:iCs/>
          <w:lang w:val="en-GB"/>
        </w:rPr>
      </w:pPr>
      <w:r w:rsidRPr="763A8E2D">
        <w:rPr>
          <w:i/>
          <w:iCs/>
          <w:u w:val="single"/>
          <w:lang w:val="en-GB"/>
        </w:rPr>
        <w:t>Projects focusing on enabling technologies</w:t>
      </w:r>
      <w:r w:rsidRPr="763A8E2D">
        <w:rPr>
          <w:i/>
          <w:iCs/>
          <w:lang w:val="en-GB"/>
        </w:rPr>
        <w:t xml:space="preserve"> should briefly describe relevant development, validation, or </w:t>
      </w:r>
      <w:r w:rsidRPr="763A8E2D">
        <w:rPr>
          <w:i/>
          <w:iCs/>
          <w:lang w:val="en-GB"/>
        </w:rPr>
        <w:lastRenderedPageBreak/>
        <w:t>prototyping stages.</w:t>
      </w:r>
    </w:p>
    <w:p w14:paraId="7A7FA844" w14:textId="3A8E2DD5" w:rsidR="00C45177" w:rsidRPr="00CF0DAC" w:rsidRDefault="1DA49B57" w:rsidP="1DA49B57">
      <w:pPr>
        <w:ind w:left="238"/>
        <w:rPr>
          <w:i/>
          <w:iCs/>
          <w:lang w:val="en-GB"/>
        </w:rPr>
      </w:pPr>
      <w:r w:rsidRPr="1DA49B57">
        <w:rPr>
          <w:i/>
          <w:iCs/>
          <w:u w:val="single"/>
          <w:lang w:val="en-GB"/>
        </w:rPr>
        <w:t>Projects focusing on system integration</w:t>
      </w:r>
      <w:r w:rsidRPr="1DA49B57">
        <w:rPr>
          <w:i/>
          <w:iCs/>
          <w:lang w:val="en-GB"/>
        </w:rPr>
        <w:t xml:space="preserve"> should describe relevant demonstration environments, operational interfaces, coordination mechanisms, or deployment conditions.</w:t>
      </w:r>
    </w:p>
    <w:p w14:paraId="4A89584F" w14:textId="77777777" w:rsidR="00CF0DAC" w:rsidRDefault="00CF0DAC" w:rsidP="00CF0DAC">
      <w:pPr>
        <w:ind w:left="238"/>
        <w:rPr>
          <w:i/>
          <w:iCs/>
          <w:sz w:val="20"/>
          <w:szCs w:val="20"/>
          <w:lang w:val="en-GB"/>
        </w:rPr>
      </w:pPr>
    </w:p>
    <w:p w14:paraId="588CE4F1" w14:textId="77777777" w:rsidR="0013557D" w:rsidRPr="00096ACC" w:rsidRDefault="763A8E2D" w:rsidP="763A8E2D">
      <w:pPr>
        <w:pStyle w:val="Liststycke"/>
        <w:numPr>
          <w:ilvl w:val="1"/>
          <w:numId w:val="1"/>
        </w:numPr>
        <w:ind w:left="522" w:hanging="284"/>
        <w:rPr>
          <w:b/>
          <w:bCs/>
          <w:color w:val="545454"/>
        </w:rPr>
      </w:pPr>
      <w:r w:rsidRPr="763A8E2D">
        <w:rPr>
          <w:b/>
          <w:bCs/>
          <w:color w:val="545454"/>
          <w:lang w:val="en-GB"/>
        </w:rPr>
        <w:t>Participants and Project Consortium as a whole</w:t>
      </w:r>
    </w:p>
    <w:p w14:paraId="64C10C35" w14:textId="72A8CABB" w:rsidR="00CF0DAC" w:rsidRPr="00CF0DAC" w:rsidRDefault="763A8E2D" w:rsidP="763A8E2D">
      <w:pPr>
        <w:ind w:left="238"/>
        <w:rPr>
          <w:i/>
          <w:iCs/>
          <w:lang w:val="en-GB"/>
        </w:rPr>
      </w:pPr>
      <w:r w:rsidRPr="763A8E2D">
        <w:rPr>
          <w:i/>
          <w:iCs/>
        </w:rPr>
        <w:t>Briefly d</w:t>
      </w:r>
      <w:r w:rsidRPr="763A8E2D">
        <w:rPr>
          <w:i/>
          <w:iCs/>
          <w:lang w:val="en-GB"/>
        </w:rPr>
        <w:t>escribe the consortium and how it brings together the expertise and capacities needed to achieve the project objectives. Address the role and contribution of main partners, complementarities within the consortium, and relevant industrial, commercial or stakeholder involvement.</w:t>
      </w:r>
    </w:p>
    <w:p w14:paraId="5BACC850" w14:textId="12638AFB" w:rsidR="00CF0DAC" w:rsidRDefault="763A8E2D" w:rsidP="763A8E2D">
      <w:pPr>
        <w:ind w:left="238"/>
        <w:rPr>
          <w:i/>
          <w:iCs/>
          <w:lang w:val="en-GB"/>
        </w:rPr>
      </w:pPr>
      <w:r w:rsidRPr="763A8E2D">
        <w:rPr>
          <w:i/>
          <w:iCs/>
          <w:u w:val="single"/>
          <w:lang w:val="en-GB"/>
        </w:rPr>
        <w:t>Projects focusing on enabling technologies</w:t>
      </w:r>
      <w:r w:rsidRPr="763A8E2D">
        <w:rPr>
          <w:i/>
          <w:iCs/>
          <w:lang w:val="en-GB"/>
        </w:rPr>
        <w:t xml:space="preserve"> should briefly describe relevant technological, industrial, or commercial competences.</w:t>
      </w:r>
    </w:p>
    <w:p w14:paraId="042AF3B6" w14:textId="37113446" w:rsidR="00265277" w:rsidRPr="00CF0DAC" w:rsidRDefault="763A8E2D" w:rsidP="763A8E2D">
      <w:pPr>
        <w:ind w:left="238"/>
        <w:rPr>
          <w:i/>
          <w:iCs/>
          <w:lang w:val="en-GB"/>
        </w:rPr>
      </w:pPr>
      <w:r w:rsidRPr="763A8E2D">
        <w:rPr>
          <w:i/>
          <w:iCs/>
          <w:u w:val="single"/>
          <w:lang w:val="en-GB"/>
        </w:rPr>
        <w:t>Projects focusing on system integration</w:t>
      </w:r>
      <w:r w:rsidRPr="763A8E2D">
        <w:rPr>
          <w:i/>
          <w:iCs/>
          <w:lang w:val="en-GB"/>
        </w:rPr>
        <w:t xml:space="preserve"> should briefly describe relevant system, operational, governance, regulatory, innovation, or user-oriented competences.</w:t>
      </w:r>
    </w:p>
    <w:sectPr w:rsidR="00265277" w:rsidRPr="00CF0DAC" w:rsidSect="001B46C9">
      <w:footerReference w:type="default" r:id="rId12"/>
      <w:type w:val="continuous"/>
      <w:pgSz w:w="1191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3C71" w14:textId="77777777" w:rsidR="00E435C7" w:rsidRDefault="00E435C7" w:rsidP="005854CC">
      <w:r>
        <w:separator/>
      </w:r>
    </w:p>
  </w:endnote>
  <w:endnote w:type="continuationSeparator" w:id="0">
    <w:p w14:paraId="7715DA4E" w14:textId="77777777" w:rsidR="00E435C7" w:rsidRDefault="00E435C7" w:rsidP="005854CC">
      <w:r>
        <w:continuationSeparator/>
      </w:r>
    </w:p>
  </w:endnote>
  <w:endnote w:type="continuationNotice" w:id="1">
    <w:p w14:paraId="655C3991" w14:textId="77777777" w:rsidR="00E435C7" w:rsidRDefault="00E43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Light 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692709"/>
      <w:docPartObj>
        <w:docPartGallery w:val="Page Numbers (Bottom of Page)"/>
        <w:docPartUnique/>
      </w:docPartObj>
    </w:sdtPr>
    <w:sdtEndPr/>
    <w:sdtContent>
      <w:p w14:paraId="339251C4" w14:textId="3F3A3703" w:rsidR="00A74D6D" w:rsidRDefault="00A74D6D">
        <w:pPr>
          <w:pStyle w:val="Sidfot"/>
          <w:jc w:val="right"/>
        </w:pPr>
        <w:r>
          <w:fldChar w:fldCharType="begin"/>
        </w:r>
        <w:r>
          <w:instrText>PAGE   \* MERGEFORMAT</w:instrText>
        </w:r>
        <w:r>
          <w:fldChar w:fldCharType="separate"/>
        </w:r>
        <w:r>
          <w:rPr>
            <w:lang w:val="sv-SE"/>
          </w:rPr>
          <w:t>2</w:t>
        </w:r>
        <w:r>
          <w:fldChar w:fldCharType="end"/>
        </w:r>
      </w:p>
    </w:sdtContent>
  </w:sdt>
  <w:p w14:paraId="337094D6" w14:textId="77777777" w:rsidR="000B34D7" w:rsidRDefault="000B3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1DD13" w14:textId="77777777" w:rsidR="00E435C7" w:rsidRDefault="00E435C7" w:rsidP="005854CC">
      <w:r>
        <w:separator/>
      </w:r>
    </w:p>
  </w:footnote>
  <w:footnote w:type="continuationSeparator" w:id="0">
    <w:p w14:paraId="461DECD2" w14:textId="77777777" w:rsidR="00E435C7" w:rsidRDefault="00E435C7" w:rsidP="005854CC">
      <w:r>
        <w:continuationSeparator/>
      </w:r>
    </w:p>
  </w:footnote>
  <w:footnote w:type="continuationNotice" w:id="1">
    <w:p w14:paraId="456B4CAC" w14:textId="77777777" w:rsidR="00E435C7" w:rsidRDefault="00E435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EBA"/>
    <w:multiLevelType w:val="multilevel"/>
    <w:tmpl w:val="ABCA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F074D"/>
    <w:multiLevelType w:val="multilevel"/>
    <w:tmpl w:val="90E4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80059"/>
    <w:multiLevelType w:val="multilevel"/>
    <w:tmpl w:val="E554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20941"/>
    <w:multiLevelType w:val="multilevel"/>
    <w:tmpl w:val="44EE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D4328"/>
    <w:multiLevelType w:val="multilevel"/>
    <w:tmpl w:val="2ABC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B71BA"/>
    <w:multiLevelType w:val="multilevel"/>
    <w:tmpl w:val="6550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55C73"/>
    <w:multiLevelType w:val="multilevel"/>
    <w:tmpl w:val="D3E6C27E"/>
    <w:lvl w:ilvl="0">
      <w:start w:val="1"/>
      <w:numFmt w:val="decimal"/>
      <w:lvlText w:val="%1."/>
      <w:lvlJc w:val="left"/>
      <w:pPr>
        <w:ind w:left="553" w:hanging="314"/>
      </w:pPr>
      <w:rPr>
        <w:rFonts w:ascii="Arial" w:eastAsia="Arial" w:hAnsi="Arial" w:cs="Arial" w:hint="default"/>
        <w:b/>
        <w:bCs/>
        <w:i w:val="0"/>
        <w:iCs w:val="0"/>
        <w:color w:val="FFFFFF"/>
        <w:w w:val="100"/>
        <w:sz w:val="28"/>
        <w:szCs w:val="28"/>
        <w:shd w:val="clear" w:color="auto" w:fill="2CB1C7"/>
        <w:lang w:val="en-US" w:eastAsia="en-US" w:bidi="ar-SA"/>
      </w:rPr>
    </w:lvl>
    <w:lvl w:ilvl="1">
      <w:start w:val="1"/>
      <w:numFmt w:val="decimal"/>
      <w:lvlText w:val="%1.%2."/>
      <w:lvlJc w:val="left"/>
      <w:pPr>
        <w:ind w:left="609" w:hanging="370"/>
      </w:pPr>
      <w:rPr>
        <w:rFonts w:ascii="Arial" w:eastAsia="Arial" w:hAnsi="Arial" w:cs="Arial" w:hint="default"/>
        <w:b/>
        <w:bCs/>
        <w:i w:val="0"/>
        <w:iCs w:val="0"/>
        <w:color w:val="545454"/>
        <w:w w:val="100"/>
        <w:sz w:val="22"/>
        <w:szCs w:val="22"/>
        <w:lang w:val="en-US" w:eastAsia="en-US" w:bidi="ar-SA"/>
      </w:rPr>
    </w:lvl>
    <w:lvl w:ilvl="2">
      <w:start w:val="1"/>
      <w:numFmt w:val="decimal"/>
      <w:lvlText w:val="1.3.%3."/>
      <w:lvlJc w:val="left"/>
      <w:pPr>
        <w:ind w:left="590" w:hanging="360"/>
      </w:pPr>
      <w:rPr>
        <w:rFonts w:ascii="Calibri" w:hAnsi="Calibri" w:cs="Times New Roman" w:hint="default"/>
        <w:b/>
        <w:bCs w:val="0"/>
        <w:i w:val="0"/>
        <w:iCs w:val="0"/>
        <w:caps w:val="0"/>
        <w:strike w:val="0"/>
        <w:dstrike w:val="0"/>
        <w:vanish w:val="0"/>
        <w:color w:val="545454"/>
        <w:spacing w:val="0"/>
        <w:kern w:val="0"/>
        <w:position w:val="0"/>
        <w:sz w:val="24"/>
        <w:u w:val="none"/>
        <w:vertAlign w:val="baseline"/>
        <w:em w:val="none"/>
      </w:rPr>
    </w:lvl>
    <w:lvl w:ilvl="3">
      <w:numFmt w:val="bullet"/>
      <w:lvlText w:val="•"/>
      <w:lvlJc w:val="left"/>
      <w:pPr>
        <w:ind w:left="1893" w:hanging="370"/>
      </w:pPr>
      <w:rPr>
        <w:rFonts w:hint="default"/>
        <w:lang w:val="en-US" w:eastAsia="en-US" w:bidi="ar-SA"/>
      </w:rPr>
    </w:lvl>
    <w:lvl w:ilvl="4">
      <w:numFmt w:val="bullet"/>
      <w:lvlText w:val="•"/>
      <w:lvlJc w:val="left"/>
      <w:pPr>
        <w:ind w:left="3186" w:hanging="370"/>
      </w:pPr>
      <w:rPr>
        <w:rFonts w:hint="default"/>
        <w:lang w:val="en-US" w:eastAsia="en-US" w:bidi="ar-SA"/>
      </w:rPr>
    </w:lvl>
    <w:lvl w:ilvl="5">
      <w:numFmt w:val="bullet"/>
      <w:lvlText w:val="•"/>
      <w:lvlJc w:val="left"/>
      <w:pPr>
        <w:ind w:left="4479" w:hanging="370"/>
      </w:pPr>
      <w:rPr>
        <w:rFonts w:hint="default"/>
        <w:lang w:val="en-US" w:eastAsia="en-US" w:bidi="ar-SA"/>
      </w:rPr>
    </w:lvl>
    <w:lvl w:ilvl="6">
      <w:numFmt w:val="bullet"/>
      <w:lvlText w:val="•"/>
      <w:lvlJc w:val="left"/>
      <w:pPr>
        <w:ind w:left="5773" w:hanging="370"/>
      </w:pPr>
      <w:rPr>
        <w:rFonts w:hint="default"/>
        <w:lang w:val="en-US" w:eastAsia="en-US" w:bidi="ar-SA"/>
      </w:rPr>
    </w:lvl>
    <w:lvl w:ilvl="7">
      <w:numFmt w:val="bullet"/>
      <w:lvlText w:val="•"/>
      <w:lvlJc w:val="left"/>
      <w:pPr>
        <w:ind w:left="7066" w:hanging="370"/>
      </w:pPr>
      <w:rPr>
        <w:rFonts w:hint="default"/>
        <w:lang w:val="en-US" w:eastAsia="en-US" w:bidi="ar-SA"/>
      </w:rPr>
    </w:lvl>
    <w:lvl w:ilvl="8">
      <w:numFmt w:val="bullet"/>
      <w:lvlText w:val="•"/>
      <w:lvlJc w:val="left"/>
      <w:pPr>
        <w:ind w:left="8359" w:hanging="370"/>
      </w:pPr>
      <w:rPr>
        <w:rFonts w:hint="default"/>
        <w:lang w:val="en-US" w:eastAsia="en-US" w:bidi="ar-SA"/>
      </w:rPr>
    </w:lvl>
  </w:abstractNum>
  <w:abstractNum w:abstractNumId="7" w15:restartNumberingAfterBreak="0">
    <w:nsid w:val="20B62403"/>
    <w:multiLevelType w:val="multilevel"/>
    <w:tmpl w:val="5C4C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32A58"/>
    <w:multiLevelType w:val="multilevel"/>
    <w:tmpl w:val="5ED4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24E1D"/>
    <w:multiLevelType w:val="multilevel"/>
    <w:tmpl w:val="E9E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33255"/>
    <w:multiLevelType w:val="multilevel"/>
    <w:tmpl w:val="5E14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A770A"/>
    <w:multiLevelType w:val="multilevel"/>
    <w:tmpl w:val="0F42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14D1F"/>
    <w:multiLevelType w:val="multilevel"/>
    <w:tmpl w:val="D04C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AE2994"/>
    <w:multiLevelType w:val="multilevel"/>
    <w:tmpl w:val="916C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37731"/>
    <w:multiLevelType w:val="multilevel"/>
    <w:tmpl w:val="C4DC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47367A"/>
    <w:multiLevelType w:val="multilevel"/>
    <w:tmpl w:val="2D1C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736CD"/>
    <w:multiLevelType w:val="multilevel"/>
    <w:tmpl w:val="27BA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F3ECB"/>
    <w:multiLevelType w:val="multilevel"/>
    <w:tmpl w:val="7CA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D2CD6"/>
    <w:multiLevelType w:val="multilevel"/>
    <w:tmpl w:val="A1C8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67913"/>
    <w:multiLevelType w:val="multilevel"/>
    <w:tmpl w:val="49E6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E736F8"/>
    <w:multiLevelType w:val="multilevel"/>
    <w:tmpl w:val="2618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45940"/>
    <w:multiLevelType w:val="multilevel"/>
    <w:tmpl w:val="67CA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74869"/>
    <w:multiLevelType w:val="multilevel"/>
    <w:tmpl w:val="720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342AF"/>
    <w:multiLevelType w:val="multilevel"/>
    <w:tmpl w:val="F62C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448038">
    <w:abstractNumId w:val="6"/>
  </w:num>
  <w:num w:numId="2" w16cid:durableId="313074569">
    <w:abstractNumId w:val="14"/>
  </w:num>
  <w:num w:numId="3" w16cid:durableId="543635426">
    <w:abstractNumId w:val="7"/>
  </w:num>
  <w:num w:numId="4" w16cid:durableId="1814593348">
    <w:abstractNumId w:val="3"/>
  </w:num>
  <w:num w:numId="5" w16cid:durableId="1987278245">
    <w:abstractNumId w:val="15"/>
  </w:num>
  <w:num w:numId="6" w16cid:durableId="1679189132">
    <w:abstractNumId w:val="4"/>
  </w:num>
  <w:num w:numId="7" w16cid:durableId="467557497">
    <w:abstractNumId w:val="20"/>
  </w:num>
  <w:num w:numId="8" w16cid:durableId="2129276530">
    <w:abstractNumId w:val="18"/>
  </w:num>
  <w:num w:numId="9" w16cid:durableId="1359426132">
    <w:abstractNumId w:val="1"/>
  </w:num>
  <w:num w:numId="10" w16cid:durableId="738213490">
    <w:abstractNumId w:val="21"/>
  </w:num>
  <w:num w:numId="11" w16cid:durableId="2012218903">
    <w:abstractNumId w:val="0"/>
  </w:num>
  <w:num w:numId="12" w16cid:durableId="727606716">
    <w:abstractNumId w:val="2"/>
  </w:num>
  <w:num w:numId="13" w16cid:durableId="859078414">
    <w:abstractNumId w:val="9"/>
  </w:num>
  <w:num w:numId="14" w16cid:durableId="576213838">
    <w:abstractNumId w:val="10"/>
  </w:num>
  <w:num w:numId="15" w16cid:durableId="804195708">
    <w:abstractNumId w:val="5"/>
  </w:num>
  <w:num w:numId="16" w16cid:durableId="1288391566">
    <w:abstractNumId w:val="23"/>
  </w:num>
  <w:num w:numId="17" w16cid:durableId="1360617466">
    <w:abstractNumId w:val="19"/>
  </w:num>
  <w:num w:numId="18" w16cid:durableId="1672561830">
    <w:abstractNumId w:val="11"/>
  </w:num>
  <w:num w:numId="19" w16cid:durableId="1840804811">
    <w:abstractNumId w:val="12"/>
  </w:num>
  <w:num w:numId="20" w16cid:durableId="2076314359">
    <w:abstractNumId w:val="22"/>
  </w:num>
  <w:num w:numId="21" w16cid:durableId="499974996">
    <w:abstractNumId w:val="13"/>
  </w:num>
  <w:num w:numId="22" w16cid:durableId="1386878415">
    <w:abstractNumId w:val="17"/>
  </w:num>
  <w:num w:numId="23" w16cid:durableId="2090271697">
    <w:abstractNumId w:val="16"/>
  </w:num>
  <w:num w:numId="24" w16cid:durableId="11495487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18"/>
    <w:rsid w:val="0000340D"/>
    <w:rsid w:val="0000467E"/>
    <w:rsid w:val="00022FDC"/>
    <w:rsid w:val="000317A9"/>
    <w:rsid w:val="0003683D"/>
    <w:rsid w:val="000418E2"/>
    <w:rsid w:val="00041B0B"/>
    <w:rsid w:val="00041DB3"/>
    <w:rsid w:val="00044DFA"/>
    <w:rsid w:val="00045519"/>
    <w:rsid w:val="00047C1B"/>
    <w:rsid w:val="000506C5"/>
    <w:rsid w:val="000518FD"/>
    <w:rsid w:val="000579FC"/>
    <w:rsid w:val="00062D49"/>
    <w:rsid w:val="00063A8F"/>
    <w:rsid w:val="0006498D"/>
    <w:rsid w:val="000713C2"/>
    <w:rsid w:val="00073BB5"/>
    <w:rsid w:val="00096ACC"/>
    <w:rsid w:val="000A4C4D"/>
    <w:rsid w:val="000A63C1"/>
    <w:rsid w:val="000A7AE7"/>
    <w:rsid w:val="000B3120"/>
    <w:rsid w:val="000B34D7"/>
    <w:rsid w:val="000B5097"/>
    <w:rsid w:val="000B6747"/>
    <w:rsid w:val="000C2689"/>
    <w:rsid w:val="000C5045"/>
    <w:rsid w:val="000E2BCC"/>
    <w:rsid w:val="000F0958"/>
    <w:rsid w:val="00101C49"/>
    <w:rsid w:val="001062AC"/>
    <w:rsid w:val="00111B3A"/>
    <w:rsid w:val="001144B0"/>
    <w:rsid w:val="00117920"/>
    <w:rsid w:val="00123A83"/>
    <w:rsid w:val="00126F23"/>
    <w:rsid w:val="0013557D"/>
    <w:rsid w:val="0013626E"/>
    <w:rsid w:val="00143DA3"/>
    <w:rsid w:val="00154FC3"/>
    <w:rsid w:val="001553D7"/>
    <w:rsid w:val="00164EF8"/>
    <w:rsid w:val="001726A2"/>
    <w:rsid w:val="00174CDF"/>
    <w:rsid w:val="001811BF"/>
    <w:rsid w:val="00186CB3"/>
    <w:rsid w:val="00187775"/>
    <w:rsid w:val="001916AC"/>
    <w:rsid w:val="00191B75"/>
    <w:rsid w:val="001928C9"/>
    <w:rsid w:val="001A3807"/>
    <w:rsid w:val="001B46C9"/>
    <w:rsid w:val="001B75BC"/>
    <w:rsid w:val="001C4194"/>
    <w:rsid w:val="001C68E5"/>
    <w:rsid w:val="001C7F78"/>
    <w:rsid w:val="001D372B"/>
    <w:rsid w:val="001D3E3B"/>
    <w:rsid w:val="001E237E"/>
    <w:rsid w:val="001E5A47"/>
    <w:rsid w:val="001E7BBD"/>
    <w:rsid w:val="001F2BA6"/>
    <w:rsid w:val="00205B9F"/>
    <w:rsid w:val="00211FCB"/>
    <w:rsid w:val="002143D5"/>
    <w:rsid w:val="00214A39"/>
    <w:rsid w:val="00220F7D"/>
    <w:rsid w:val="002215B3"/>
    <w:rsid w:val="00224845"/>
    <w:rsid w:val="002257FB"/>
    <w:rsid w:val="00225EB4"/>
    <w:rsid w:val="002264D6"/>
    <w:rsid w:val="0024448F"/>
    <w:rsid w:val="00244FC5"/>
    <w:rsid w:val="00247AAC"/>
    <w:rsid w:val="0025086B"/>
    <w:rsid w:val="00254075"/>
    <w:rsid w:val="00254770"/>
    <w:rsid w:val="00254F6D"/>
    <w:rsid w:val="002567D3"/>
    <w:rsid w:val="00265277"/>
    <w:rsid w:val="0026539F"/>
    <w:rsid w:val="00274B61"/>
    <w:rsid w:val="002857BF"/>
    <w:rsid w:val="00296B82"/>
    <w:rsid w:val="0029758D"/>
    <w:rsid w:val="002A3C62"/>
    <w:rsid w:val="002B1DFE"/>
    <w:rsid w:val="002B62B8"/>
    <w:rsid w:val="002C20EC"/>
    <w:rsid w:val="002C37B1"/>
    <w:rsid w:val="002C7C3B"/>
    <w:rsid w:val="002D04B3"/>
    <w:rsid w:val="002D17DB"/>
    <w:rsid w:val="002D2B6D"/>
    <w:rsid w:val="002E6C00"/>
    <w:rsid w:val="002E7580"/>
    <w:rsid w:val="00302B39"/>
    <w:rsid w:val="00304D75"/>
    <w:rsid w:val="00306148"/>
    <w:rsid w:val="00310C64"/>
    <w:rsid w:val="0031521F"/>
    <w:rsid w:val="00316E74"/>
    <w:rsid w:val="0032124F"/>
    <w:rsid w:val="00321FA9"/>
    <w:rsid w:val="0033235B"/>
    <w:rsid w:val="00334421"/>
    <w:rsid w:val="00343FE9"/>
    <w:rsid w:val="00345350"/>
    <w:rsid w:val="00346165"/>
    <w:rsid w:val="00346EB9"/>
    <w:rsid w:val="00356899"/>
    <w:rsid w:val="003571AF"/>
    <w:rsid w:val="00360CAB"/>
    <w:rsid w:val="00361108"/>
    <w:rsid w:val="00365A91"/>
    <w:rsid w:val="00371C12"/>
    <w:rsid w:val="00373B0B"/>
    <w:rsid w:val="0038096D"/>
    <w:rsid w:val="00385B65"/>
    <w:rsid w:val="003952A1"/>
    <w:rsid w:val="00395A3D"/>
    <w:rsid w:val="00397369"/>
    <w:rsid w:val="003B192C"/>
    <w:rsid w:val="003B351C"/>
    <w:rsid w:val="003B711B"/>
    <w:rsid w:val="003C5F4B"/>
    <w:rsid w:val="003C64C8"/>
    <w:rsid w:val="003C690E"/>
    <w:rsid w:val="003D3AF6"/>
    <w:rsid w:val="003D644D"/>
    <w:rsid w:val="003E24A3"/>
    <w:rsid w:val="003E5561"/>
    <w:rsid w:val="003F12B6"/>
    <w:rsid w:val="003F20BB"/>
    <w:rsid w:val="0040667F"/>
    <w:rsid w:val="00410012"/>
    <w:rsid w:val="004214F4"/>
    <w:rsid w:val="00426CE5"/>
    <w:rsid w:val="00431C6D"/>
    <w:rsid w:val="0043269B"/>
    <w:rsid w:val="00433DE2"/>
    <w:rsid w:val="004413B2"/>
    <w:rsid w:val="0045096A"/>
    <w:rsid w:val="0046483E"/>
    <w:rsid w:val="00466814"/>
    <w:rsid w:val="0047369F"/>
    <w:rsid w:val="0047A25E"/>
    <w:rsid w:val="0048047D"/>
    <w:rsid w:val="0049031E"/>
    <w:rsid w:val="00490425"/>
    <w:rsid w:val="004A2EE3"/>
    <w:rsid w:val="004A4E2E"/>
    <w:rsid w:val="004A5469"/>
    <w:rsid w:val="004A5839"/>
    <w:rsid w:val="004B0B3F"/>
    <w:rsid w:val="004B154A"/>
    <w:rsid w:val="004B464F"/>
    <w:rsid w:val="004B59EC"/>
    <w:rsid w:val="004D1BFD"/>
    <w:rsid w:val="004D3A18"/>
    <w:rsid w:val="004E4DED"/>
    <w:rsid w:val="0050210E"/>
    <w:rsid w:val="005045F4"/>
    <w:rsid w:val="005048E7"/>
    <w:rsid w:val="00505600"/>
    <w:rsid w:val="0050657F"/>
    <w:rsid w:val="00515BD8"/>
    <w:rsid w:val="00520E32"/>
    <w:rsid w:val="005215BE"/>
    <w:rsid w:val="00522B43"/>
    <w:rsid w:val="00523AEA"/>
    <w:rsid w:val="00525E65"/>
    <w:rsid w:val="00527160"/>
    <w:rsid w:val="00533F6F"/>
    <w:rsid w:val="005438C9"/>
    <w:rsid w:val="005460ED"/>
    <w:rsid w:val="00550DB6"/>
    <w:rsid w:val="00550E34"/>
    <w:rsid w:val="00555121"/>
    <w:rsid w:val="005571B0"/>
    <w:rsid w:val="0056003B"/>
    <w:rsid w:val="0056126E"/>
    <w:rsid w:val="00577E85"/>
    <w:rsid w:val="00582803"/>
    <w:rsid w:val="005854CC"/>
    <w:rsid w:val="0058610D"/>
    <w:rsid w:val="00592BDB"/>
    <w:rsid w:val="00595635"/>
    <w:rsid w:val="0059635E"/>
    <w:rsid w:val="005A46B1"/>
    <w:rsid w:val="005A4BC5"/>
    <w:rsid w:val="005A7149"/>
    <w:rsid w:val="005A7C73"/>
    <w:rsid w:val="005B0387"/>
    <w:rsid w:val="005B2F78"/>
    <w:rsid w:val="005B4370"/>
    <w:rsid w:val="005C2EF4"/>
    <w:rsid w:val="005C6411"/>
    <w:rsid w:val="005D2D13"/>
    <w:rsid w:val="005D6A63"/>
    <w:rsid w:val="005D6AF2"/>
    <w:rsid w:val="005D7DC0"/>
    <w:rsid w:val="005E0739"/>
    <w:rsid w:val="005E1D6A"/>
    <w:rsid w:val="005E5CD6"/>
    <w:rsid w:val="005F4B1C"/>
    <w:rsid w:val="006012C4"/>
    <w:rsid w:val="006025AB"/>
    <w:rsid w:val="0060536D"/>
    <w:rsid w:val="00606B03"/>
    <w:rsid w:val="00607985"/>
    <w:rsid w:val="00607ED1"/>
    <w:rsid w:val="006124E8"/>
    <w:rsid w:val="00620A28"/>
    <w:rsid w:val="00627553"/>
    <w:rsid w:val="00635EA7"/>
    <w:rsid w:val="00637D61"/>
    <w:rsid w:val="00642143"/>
    <w:rsid w:val="00646370"/>
    <w:rsid w:val="00653B49"/>
    <w:rsid w:val="00661EEF"/>
    <w:rsid w:val="00663C99"/>
    <w:rsid w:val="0067312A"/>
    <w:rsid w:val="00677021"/>
    <w:rsid w:val="00677F40"/>
    <w:rsid w:val="00692DA1"/>
    <w:rsid w:val="006A0D0C"/>
    <w:rsid w:val="006A4169"/>
    <w:rsid w:val="006B690D"/>
    <w:rsid w:val="006B7B8B"/>
    <w:rsid w:val="006C0763"/>
    <w:rsid w:val="006E2872"/>
    <w:rsid w:val="006E3DB5"/>
    <w:rsid w:val="006E569A"/>
    <w:rsid w:val="006E56D5"/>
    <w:rsid w:val="006E64ED"/>
    <w:rsid w:val="006E6EEC"/>
    <w:rsid w:val="006F37C1"/>
    <w:rsid w:val="007068DF"/>
    <w:rsid w:val="00707E88"/>
    <w:rsid w:val="007153DB"/>
    <w:rsid w:val="0071677F"/>
    <w:rsid w:val="00722739"/>
    <w:rsid w:val="00725055"/>
    <w:rsid w:val="00731943"/>
    <w:rsid w:val="00732712"/>
    <w:rsid w:val="00741CE8"/>
    <w:rsid w:val="0074699E"/>
    <w:rsid w:val="007478B8"/>
    <w:rsid w:val="00754A67"/>
    <w:rsid w:val="0075584C"/>
    <w:rsid w:val="007607AE"/>
    <w:rsid w:val="007610E9"/>
    <w:rsid w:val="00766651"/>
    <w:rsid w:val="00771557"/>
    <w:rsid w:val="007873B5"/>
    <w:rsid w:val="007A2657"/>
    <w:rsid w:val="007A30C3"/>
    <w:rsid w:val="007B1EEE"/>
    <w:rsid w:val="007B2565"/>
    <w:rsid w:val="007B353B"/>
    <w:rsid w:val="007B482D"/>
    <w:rsid w:val="007B5BA5"/>
    <w:rsid w:val="007C1A7F"/>
    <w:rsid w:val="007C586D"/>
    <w:rsid w:val="007D09CF"/>
    <w:rsid w:val="007D1B49"/>
    <w:rsid w:val="007D3440"/>
    <w:rsid w:val="007D36E0"/>
    <w:rsid w:val="007D3B2C"/>
    <w:rsid w:val="007E2609"/>
    <w:rsid w:val="007E3027"/>
    <w:rsid w:val="007E473B"/>
    <w:rsid w:val="007E55AE"/>
    <w:rsid w:val="007F12F3"/>
    <w:rsid w:val="007F21B9"/>
    <w:rsid w:val="007F6919"/>
    <w:rsid w:val="00800CB8"/>
    <w:rsid w:val="00802F04"/>
    <w:rsid w:val="00804338"/>
    <w:rsid w:val="00807072"/>
    <w:rsid w:val="00807D9C"/>
    <w:rsid w:val="00807F73"/>
    <w:rsid w:val="00813301"/>
    <w:rsid w:val="00816F6E"/>
    <w:rsid w:val="00821BB3"/>
    <w:rsid w:val="00821C37"/>
    <w:rsid w:val="008222AE"/>
    <w:rsid w:val="008332D8"/>
    <w:rsid w:val="00841369"/>
    <w:rsid w:val="00843E03"/>
    <w:rsid w:val="00851D53"/>
    <w:rsid w:val="00852F23"/>
    <w:rsid w:val="008535DB"/>
    <w:rsid w:val="00860CE0"/>
    <w:rsid w:val="00860EA2"/>
    <w:rsid w:val="00863B68"/>
    <w:rsid w:val="008678C2"/>
    <w:rsid w:val="008737C7"/>
    <w:rsid w:val="008738B3"/>
    <w:rsid w:val="00874E56"/>
    <w:rsid w:val="008752E6"/>
    <w:rsid w:val="00880A46"/>
    <w:rsid w:val="00880CFC"/>
    <w:rsid w:val="00890382"/>
    <w:rsid w:val="00895F3C"/>
    <w:rsid w:val="00897DB7"/>
    <w:rsid w:val="008A5F23"/>
    <w:rsid w:val="008A624A"/>
    <w:rsid w:val="008A77E9"/>
    <w:rsid w:val="008B39FA"/>
    <w:rsid w:val="008C08A5"/>
    <w:rsid w:val="008C6C3A"/>
    <w:rsid w:val="008E0EC2"/>
    <w:rsid w:val="008F3264"/>
    <w:rsid w:val="00906D57"/>
    <w:rsid w:val="00907B12"/>
    <w:rsid w:val="009127F3"/>
    <w:rsid w:val="00921165"/>
    <w:rsid w:val="00921278"/>
    <w:rsid w:val="00921418"/>
    <w:rsid w:val="009310E8"/>
    <w:rsid w:val="00941854"/>
    <w:rsid w:val="00944F5C"/>
    <w:rsid w:val="0094752F"/>
    <w:rsid w:val="00955796"/>
    <w:rsid w:val="00967821"/>
    <w:rsid w:val="00971E27"/>
    <w:rsid w:val="009723D4"/>
    <w:rsid w:val="00984742"/>
    <w:rsid w:val="009849E0"/>
    <w:rsid w:val="00985689"/>
    <w:rsid w:val="00986E01"/>
    <w:rsid w:val="009A2282"/>
    <w:rsid w:val="009A4DA1"/>
    <w:rsid w:val="009A7432"/>
    <w:rsid w:val="009B02B7"/>
    <w:rsid w:val="009B27FE"/>
    <w:rsid w:val="009B3E8E"/>
    <w:rsid w:val="009C09F8"/>
    <w:rsid w:val="009C1CF7"/>
    <w:rsid w:val="009D238B"/>
    <w:rsid w:val="009D7F9D"/>
    <w:rsid w:val="009E2258"/>
    <w:rsid w:val="009E4EFA"/>
    <w:rsid w:val="00A07F04"/>
    <w:rsid w:val="00A126DF"/>
    <w:rsid w:val="00A1337B"/>
    <w:rsid w:val="00A163EC"/>
    <w:rsid w:val="00A349D5"/>
    <w:rsid w:val="00A35F83"/>
    <w:rsid w:val="00A4218C"/>
    <w:rsid w:val="00A421BF"/>
    <w:rsid w:val="00A46505"/>
    <w:rsid w:val="00A466D7"/>
    <w:rsid w:val="00A504D3"/>
    <w:rsid w:val="00A50656"/>
    <w:rsid w:val="00A71477"/>
    <w:rsid w:val="00A74166"/>
    <w:rsid w:val="00A747D7"/>
    <w:rsid w:val="00A74D6D"/>
    <w:rsid w:val="00A763B8"/>
    <w:rsid w:val="00A86541"/>
    <w:rsid w:val="00A90C6B"/>
    <w:rsid w:val="00A96E27"/>
    <w:rsid w:val="00AA1E89"/>
    <w:rsid w:val="00AA47EC"/>
    <w:rsid w:val="00AA7432"/>
    <w:rsid w:val="00AA7675"/>
    <w:rsid w:val="00AB43F1"/>
    <w:rsid w:val="00AC5884"/>
    <w:rsid w:val="00AC5E53"/>
    <w:rsid w:val="00AC6C16"/>
    <w:rsid w:val="00AE7AB2"/>
    <w:rsid w:val="00AF7D91"/>
    <w:rsid w:val="00B0065A"/>
    <w:rsid w:val="00B1148E"/>
    <w:rsid w:val="00B12421"/>
    <w:rsid w:val="00B12C5F"/>
    <w:rsid w:val="00B15835"/>
    <w:rsid w:val="00B20EC7"/>
    <w:rsid w:val="00B22409"/>
    <w:rsid w:val="00B31699"/>
    <w:rsid w:val="00B34666"/>
    <w:rsid w:val="00B35DC1"/>
    <w:rsid w:val="00B36B4D"/>
    <w:rsid w:val="00B42DAC"/>
    <w:rsid w:val="00B5256C"/>
    <w:rsid w:val="00B625CF"/>
    <w:rsid w:val="00B70826"/>
    <w:rsid w:val="00B806FA"/>
    <w:rsid w:val="00B829FD"/>
    <w:rsid w:val="00B83E05"/>
    <w:rsid w:val="00B93D3B"/>
    <w:rsid w:val="00B96410"/>
    <w:rsid w:val="00B9782E"/>
    <w:rsid w:val="00BA040F"/>
    <w:rsid w:val="00BA1385"/>
    <w:rsid w:val="00BA3ED4"/>
    <w:rsid w:val="00BA4847"/>
    <w:rsid w:val="00BB4637"/>
    <w:rsid w:val="00BB6246"/>
    <w:rsid w:val="00BC5549"/>
    <w:rsid w:val="00BE26A0"/>
    <w:rsid w:val="00BF0095"/>
    <w:rsid w:val="00BF01AE"/>
    <w:rsid w:val="00BF12A9"/>
    <w:rsid w:val="00BF3A9D"/>
    <w:rsid w:val="00C1194A"/>
    <w:rsid w:val="00C230D2"/>
    <w:rsid w:val="00C31054"/>
    <w:rsid w:val="00C33E17"/>
    <w:rsid w:val="00C45177"/>
    <w:rsid w:val="00C45F15"/>
    <w:rsid w:val="00C472F4"/>
    <w:rsid w:val="00C53D53"/>
    <w:rsid w:val="00C57164"/>
    <w:rsid w:val="00C63D74"/>
    <w:rsid w:val="00C9383A"/>
    <w:rsid w:val="00C96458"/>
    <w:rsid w:val="00C96565"/>
    <w:rsid w:val="00CA10AB"/>
    <w:rsid w:val="00CA2731"/>
    <w:rsid w:val="00CA2B68"/>
    <w:rsid w:val="00CA42C1"/>
    <w:rsid w:val="00CA44A8"/>
    <w:rsid w:val="00CA50DA"/>
    <w:rsid w:val="00CA52AB"/>
    <w:rsid w:val="00CA5B95"/>
    <w:rsid w:val="00CB61F5"/>
    <w:rsid w:val="00CC76D9"/>
    <w:rsid w:val="00CD2730"/>
    <w:rsid w:val="00CD5BF3"/>
    <w:rsid w:val="00CE4CB6"/>
    <w:rsid w:val="00CF0DAC"/>
    <w:rsid w:val="00CF1A77"/>
    <w:rsid w:val="00CF40AA"/>
    <w:rsid w:val="00CF7DDD"/>
    <w:rsid w:val="00D1352A"/>
    <w:rsid w:val="00D23F81"/>
    <w:rsid w:val="00D25CC3"/>
    <w:rsid w:val="00D319E4"/>
    <w:rsid w:val="00D376F6"/>
    <w:rsid w:val="00D4089F"/>
    <w:rsid w:val="00D434C6"/>
    <w:rsid w:val="00D46DC6"/>
    <w:rsid w:val="00D52D8E"/>
    <w:rsid w:val="00D63D5E"/>
    <w:rsid w:val="00D668FD"/>
    <w:rsid w:val="00D6740D"/>
    <w:rsid w:val="00D7196C"/>
    <w:rsid w:val="00D82203"/>
    <w:rsid w:val="00D866C9"/>
    <w:rsid w:val="00D902D5"/>
    <w:rsid w:val="00D93EC9"/>
    <w:rsid w:val="00D961DF"/>
    <w:rsid w:val="00D96B63"/>
    <w:rsid w:val="00DA4AA0"/>
    <w:rsid w:val="00DC2650"/>
    <w:rsid w:val="00DC28D5"/>
    <w:rsid w:val="00DC44F2"/>
    <w:rsid w:val="00DC5E98"/>
    <w:rsid w:val="00DD019C"/>
    <w:rsid w:val="00DD0844"/>
    <w:rsid w:val="00DD2B06"/>
    <w:rsid w:val="00DD448F"/>
    <w:rsid w:val="00DD7A04"/>
    <w:rsid w:val="00DE06B8"/>
    <w:rsid w:val="00DE342C"/>
    <w:rsid w:val="00DE61FB"/>
    <w:rsid w:val="00DF5510"/>
    <w:rsid w:val="00DF718A"/>
    <w:rsid w:val="00DF7209"/>
    <w:rsid w:val="00E02CA6"/>
    <w:rsid w:val="00E174B2"/>
    <w:rsid w:val="00E202BE"/>
    <w:rsid w:val="00E21FE3"/>
    <w:rsid w:val="00E22D28"/>
    <w:rsid w:val="00E26F26"/>
    <w:rsid w:val="00E40083"/>
    <w:rsid w:val="00E404B0"/>
    <w:rsid w:val="00E40C22"/>
    <w:rsid w:val="00E435C7"/>
    <w:rsid w:val="00E44389"/>
    <w:rsid w:val="00E46F07"/>
    <w:rsid w:val="00E52D50"/>
    <w:rsid w:val="00E52E3A"/>
    <w:rsid w:val="00E5497E"/>
    <w:rsid w:val="00E550EC"/>
    <w:rsid w:val="00E6738F"/>
    <w:rsid w:val="00E71786"/>
    <w:rsid w:val="00E745F0"/>
    <w:rsid w:val="00E76450"/>
    <w:rsid w:val="00E82954"/>
    <w:rsid w:val="00E83AA3"/>
    <w:rsid w:val="00E9266E"/>
    <w:rsid w:val="00EA106D"/>
    <w:rsid w:val="00EA1857"/>
    <w:rsid w:val="00EA388A"/>
    <w:rsid w:val="00EC25D5"/>
    <w:rsid w:val="00EC4801"/>
    <w:rsid w:val="00ED53F6"/>
    <w:rsid w:val="00EF799C"/>
    <w:rsid w:val="00F001FB"/>
    <w:rsid w:val="00F06CC7"/>
    <w:rsid w:val="00F07246"/>
    <w:rsid w:val="00F13245"/>
    <w:rsid w:val="00F142F2"/>
    <w:rsid w:val="00F14A96"/>
    <w:rsid w:val="00F15C6C"/>
    <w:rsid w:val="00F17B22"/>
    <w:rsid w:val="00F22DC7"/>
    <w:rsid w:val="00F25306"/>
    <w:rsid w:val="00F319B1"/>
    <w:rsid w:val="00F33D17"/>
    <w:rsid w:val="00F342DE"/>
    <w:rsid w:val="00F41D52"/>
    <w:rsid w:val="00F44EB7"/>
    <w:rsid w:val="00F45795"/>
    <w:rsid w:val="00F46AF0"/>
    <w:rsid w:val="00F46F18"/>
    <w:rsid w:val="00F51FCE"/>
    <w:rsid w:val="00F53776"/>
    <w:rsid w:val="00F569D1"/>
    <w:rsid w:val="00F67944"/>
    <w:rsid w:val="00F67D97"/>
    <w:rsid w:val="00F75283"/>
    <w:rsid w:val="00F84753"/>
    <w:rsid w:val="00F87EDA"/>
    <w:rsid w:val="00FA2EDC"/>
    <w:rsid w:val="00FA5727"/>
    <w:rsid w:val="00FB0F43"/>
    <w:rsid w:val="00FB76DC"/>
    <w:rsid w:val="00FB7E1D"/>
    <w:rsid w:val="00FD2FF2"/>
    <w:rsid w:val="00FD691D"/>
    <w:rsid w:val="00FE7936"/>
    <w:rsid w:val="00FF49CC"/>
    <w:rsid w:val="00FF617C"/>
    <w:rsid w:val="00FF6B09"/>
    <w:rsid w:val="0F82A73A"/>
    <w:rsid w:val="1B315E95"/>
    <w:rsid w:val="1DA49B57"/>
    <w:rsid w:val="2815A749"/>
    <w:rsid w:val="2863872E"/>
    <w:rsid w:val="291CE3C5"/>
    <w:rsid w:val="2FB892E0"/>
    <w:rsid w:val="2FD62A78"/>
    <w:rsid w:val="3AC3FB20"/>
    <w:rsid w:val="52550CAE"/>
    <w:rsid w:val="744F845B"/>
    <w:rsid w:val="763A8E2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C5AA"/>
  <w15:docId w15:val="{5D1B5191-7358-4BE2-956D-DE12EE94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1FB"/>
    <w:rPr>
      <w:rFonts w:ascii="Arial" w:eastAsia="Arial" w:hAnsi="Arial" w:cs="Arial"/>
    </w:rPr>
  </w:style>
  <w:style w:type="paragraph" w:styleId="Rubrik1">
    <w:name w:val="heading 1"/>
    <w:basedOn w:val="Normal"/>
    <w:uiPriority w:val="9"/>
    <w:qFormat/>
    <w:pPr>
      <w:ind w:left="551" w:hanging="312"/>
      <w:outlineLvl w:val="0"/>
    </w:pPr>
    <w:rPr>
      <w:b/>
      <w:bCs/>
      <w:sz w:val="28"/>
      <w:szCs w:val="28"/>
    </w:rPr>
  </w:style>
  <w:style w:type="paragraph" w:styleId="Rubrik2">
    <w:name w:val="heading 2"/>
    <w:basedOn w:val="Normal"/>
    <w:next w:val="Normal"/>
    <w:link w:val="Rubrik2Char"/>
    <w:uiPriority w:val="9"/>
    <w:semiHidden/>
    <w:unhideWhenUsed/>
    <w:qFormat/>
    <w:rsid w:val="00E83A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semiHidden/>
    <w:unhideWhenUsed/>
    <w:qFormat/>
    <w:rsid w:val="00D674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i/>
      <w:iCs/>
      <w:sz w:val="20"/>
      <w:szCs w:val="20"/>
    </w:rPr>
  </w:style>
  <w:style w:type="paragraph" w:styleId="Rubrik">
    <w:name w:val="Title"/>
    <w:basedOn w:val="Normal"/>
    <w:uiPriority w:val="10"/>
    <w:qFormat/>
    <w:pPr>
      <w:spacing w:before="1" w:line="864" w:lineRule="exact"/>
      <w:ind w:left="3019"/>
    </w:pPr>
    <w:rPr>
      <w:rFonts w:ascii="Bahnschrift Light Condensed" w:eastAsia="Bahnschrift Light Condensed" w:hAnsi="Bahnschrift Light Condensed" w:cs="Bahnschrift Light Condensed"/>
      <w:sz w:val="72"/>
      <w:szCs w:val="72"/>
    </w:rPr>
  </w:style>
  <w:style w:type="paragraph" w:styleId="Liststycke">
    <w:name w:val="List Paragraph"/>
    <w:basedOn w:val="Normal"/>
    <w:uiPriority w:val="1"/>
    <w:qFormat/>
    <w:pPr>
      <w:ind w:left="609" w:hanging="370"/>
    </w:pPr>
  </w:style>
  <w:style w:type="paragraph" w:customStyle="1" w:styleId="TableParagraph">
    <w:name w:val="Table Paragraph"/>
    <w:basedOn w:val="Normal"/>
    <w:uiPriority w:val="1"/>
    <w:qFormat/>
    <w:pPr>
      <w:ind w:left="117"/>
    </w:pPr>
    <w:rPr>
      <w:rFonts w:ascii="Arial Narrow" w:eastAsia="Arial Narrow" w:hAnsi="Arial Narrow" w:cs="Arial Narrow"/>
    </w:rPr>
  </w:style>
  <w:style w:type="paragraph" w:styleId="Sidhuvud">
    <w:name w:val="header"/>
    <w:basedOn w:val="Normal"/>
    <w:link w:val="SidhuvudChar"/>
    <w:uiPriority w:val="99"/>
    <w:unhideWhenUsed/>
    <w:rsid w:val="005854CC"/>
    <w:pPr>
      <w:tabs>
        <w:tab w:val="center" w:pos="4536"/>
        <w:tab w:val="right" w:pos="9072"/>
      </w:tabs>
    </w:pPr>
  </w:style>
  <w:style w:type="character" w:customStyle="1" w:styleId="SidhuvudChar">
    <w:name w:val="Sidhuvud Char"/>
    <w:basedOn w:val="Standardstycketeckensnitt"/>
    <w:link w:val="Sidhuvud"/>
    <w:uiPriority w:val="99"/>
    <w:rsid w:val="005854CC"/>
    <w:rPr>
      <w:rFonts w:ascii="Arial" w:eastAsia="Arial" w:hAnsi="Arial" w:cs="Arial"/>
    </w:rPr>
  </w:style>
  <w:style w:type="paragraph" w:styleId="Sidfot">
    <w:name w:val="footer"/>
    <w:basedOn w:val="Normal"/>
    <w:link w:val="SidfotChar"/>
    <w:uiPriority w:val="99"/>
    <w:unhideWhenUsed/>
    <w:rsid w:val="005854CC"/>
    <w:pPr>
      <w:tabs>
        <w:tab w:val="center" w:pos="4536"/>
        <w:tab w:val="right" w:pos="9072"/>
      </w:tabs>
    </w:pPr>
  </w:style>
  <w:style w:type="character" w:customStyle="1" w:styleId="SidfotChar">
    <w:name w:val="Sidfot Char"/>
    <w:basedOn w:val="Standardstycketeckensnitt"/>
    <w:link w:val="Sidfot"/>
    <w:uiPriority w:val="99"/>
    <w:rsid w:val="005854CC"/>
    <w:rPr>
      <w:rFonts w:ascii="Arial" w:eastAsia="Arial" w:hAnsi="Arial" w:cs="Arial"/>
    </w:rPr>
  </w:style>
  <w:style w:type="paragraph" w:styleId="Revision">
    <w:name w:val="Revision"/>
    <w:hidden/>
    <w:uiPriority w:val="99"/>
    <w:semiHidden/>
    <w:rsid w:val="004413B2"/>
    <w:pPr>
      <w:widowControl/>
      <w:autoSpaceDE/>
      <w:autoSpaceDN/>
    </w:pPr>
    <w:rPr>
      <w:rFonts w:ascii="Arial" w:eastAsia="Arial" w:hAnsi="Arial" w:cs="Arial"/>
    </w:rPr>
  </w:style>
  <w:style w:type="character" w:styleId="Kommentarsreferens">
    <w:name w:val="annotation reference"/>
    <w:basedOn w:val="Standardstycketeckensnitt"/>
    <w:uiPriority w:val="99"/>
    <w:semiHidden/>
    <w:unhideWhenUsed/>
    <w:rsid w:val="005E1D6A"/>
    <w:rPr>
      <w:sz w:val="16"/>
      <w:szCs w:val="16"/>
    </w:rPr>
  </w:style>
  <w:style w:type="paragraph" w:styleId="Kommentarer">
    <w:name w:val="annotation text"/>
    <w:basedOn w:val="Normal"/>
    <w:link w:val="KommentarerChar"/>
    <w:uiPriority w:val="99"/>
    <w:unhideWhenUsed/>
    <w:rsid w:val="005E1D6A"/>
    <w:rPr>
      <w:sz w:val="20"/>
      <w:szCs w:val="20"/>
    </w:rPr>
  </w:style>
  <w:style w:type="character" w:customStyle="1" w:styleId="KommentarerChar">
    <w:name w:val="Kommentarer Char"/>
    <w:basedOn w:val="Standardstycketeckensnitt"/>
    <w:link w:val="Kommentarer"/>
    <w:uiPriority w:val="99"/>
    <w:rsid w:val="005E1D6A"/>
    <w:rPr>
      <w:rFonts w:ascii="Arial" w:eastAsia="Arial" w:hAnsi="Arial" w:cs="Arial"/>
      <w:sz w:val="20"/>
      <w:szCs w:val="20"/>
    </w:rPr>
  </w:style>
  <w:style w:type="paragraph" w:styleId="Kommentarsmne">
    <w:name w:val="annotation subject"/>
    <w:basedOn w:val="Kommentarer"/>
    <w:next w:val="Kommentarer"/>
    <w:link w:val="KommentarsmneChar"/>
    <w:uiPriority w:val="99"/>
    <w:semiHidden/>
    <w:unhideWhenUsed/>
    <w:rsid w:val="005E1D6A"/>
    <w:rPr>
      <w:b/>
      <w:bCs/>
    </w:rPr>
  </w:style>
  <w:style w:type="character" w:customStyle="1" w:styleId="KommentarsmneChar">
    <w:name w:val="Kommentarsämne Char"/>
    <w:basedOn w:val="KommentarerChar"/>
    <w:link w:val="Kommentarsmne"/>
    <w:uiPriority w:val="99"/>
    <w:semiHidden/>
    <w:rsid w:val="005E1D6A"/>
    <w:rPr>
      <w:rFonts w:ascii="Arial" w:eastAsia="Arial" w:hAnsi="Arial" w:cs="Arial"/>
      <w:b/>
      <w:bCs/>
      <w:sz w:val="20"/>
      <w:szCs w:val="20"/>
    </w:rPr>
  </w:style>
  <w:style w:type="character" w:styleId="Hyperlnk">
    <w:name w:val="Hyperlink"/>
    <w:basedOn w:val="Standardstycketeckensnitt"/>
    <w:uiPriority w:val="99"/>
    <w:unhideWhenUsed/>
    <w:rsid w:val="00062D49"/>
    <w:rPr>
      <w:color w:val="0000FF" w:themeColor="hyperlink"/>
      <w:u w:val="single"/>
    </w:rPr>
  </w:style>
  <w:style w:type="character" w:styleId="Olstomnmnande">
    <w:name w:val="Unresolved Mention"/>
    <w:basedOn w:val="Standardstycketeckensnitt"/>
    <w:uiPriority w:val="99"/>
    <w:semiHidden/>
    <w:unhideWhenUsed/>
    <w:rsid w:val="00062D49"/>
    <w:rPr>
      <w:color w:val="605E5C"/>
      <w:shd w:val="clear" w:color="auto" w:fill="E1DFDD"/>
    </w:rPr>
  </w:style>
  <w:style w:type="character" w:styleId="AnvndHyperlnk">
    <w:name w:val="FollowedHyperlink"/>
    <w:basedOn w:val="Standardstycketeckensnitt"/>
    <w:uiPriority w:val="99"/>
    <w:semiHidden/>
    <w:unhideWhenUsed/>
    <w:rsid w:val="00CA52AB"/>
    <w:rPr>
      <w:color w:val="800080" w:themeColor="followedHyperlink"/>
      <w:u w:val="single"/>
    </w:rPr>
  </w:style>
  <w:style w:type="table" w:styleId="Rutntstabell5mrkdekorfrg5">
    <w:name w:val="Grid Table 5 Dark Accent 5"/>
    <w:basedOn w:val="Normaltabell"/>
    <w:uiPriority w:val="50"/>
    <w:rsid w:val="007D3B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Normal2">
    <w:name w:val="Table Normal2"/>
    <w:uiPriority w:val="2"/>
    <w:semiHidden/>
    <w:unhideWhenUsed/>
    <w:qFormat/>
    <w:rsid w:val="003F20BB"/>
    <w:tblPr>
      <w:tblInd w:w="0" w:type="dxa"/>
      <w:tblCellMar>
        <w:top w:w="0" w:type="dxa"/>
        <w:left w:w="0" w:type="dxa"/>
        <w:bottom w:w="0" w:type="dxa"/>
        <w:right w:w="0" w:type="dxa"/>
      </w:tblCellMar>
    </w:tblPr>
  </w:style>
  <w:style w:type="paragraph" w:styleId="Fotnotstext">
    <w:name w:val="footnote text"/>
    <w:basedOn w:val="Normal"/>
    <w:link w:val="FotnotstextChar"/>
    <w:uiPriority w:val="99"/>
    <w:semiHidden/>
    <w:unhideWhenUsed/>
    <w:rsid w:val="001D372B"/>
    <w:rPr>
      <w:sz w:val="20"/>
      <w:szCs w:val="20"/>
    </w:rPr>
  </w:style>
  <w:style w:type="character" w:customStyle="1" w:styleId="FotnotstextChar">
    <w:name w:val="Fotnotstext Char"/>
    <w:basedOn w:val="Standardstycketeckensnitt"/>
    <w:link w:val="Fotnotstext"/>
    <w:uiPriority w:val="99"/>
    <w:semiHidden/>
    <w:rsid w:val="001D372B"/>
    <w:rPr>
      <w:rFonts w:ascii="Arial" w:eastAsia="Arial" w:hAnsi="Arial" w:cs="Arial"/>
      <w:sz w:val="20"/>
      <w:szCs w:val="20"/>
    </w:rPr>
  </w:style>
  <w:style w:type="character" w:styleId="Fotnotsreferens">
    <w:name w:val="footnote reference"/>
    <w:basedOn w:val="Standardstycketeckensnitt"/>
    <w:uiPriority w:val="99"/>
    <w:semiHidden/>
    <w:unhideWhenUsed/>
    <w:rsid w:val="001D372B"/>
    <w:rPr>
      <w:vertAlign w:val="superscript"/>
    </w:rPr>
  </w:style>
  <w:style w:type="table" w:styleId="Tabellrutnt">
    <w:name w:val="Table Grid"/>
    <w:basedOn w:val="Normaltabell"/>
    <w:uiPriority w:val="39"/>
    <w:rsid w:val="00B31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uiPriority w:val="9"/>
    <w:semiHidden/>
    <w:rsid w:val="00D6740D"/>
    <w:rPr>
      <w:rFonts w:asciiTheme="majorHAnsi" w:eastAsiaTheme="majorEastAsia" w:hAnsiTheme="majorHAnsi" w:cstheme="majorBidi"/>
      <w:color w:val="243F60" w:themeColor="accent1" w:themeShade="7F"/>
      <w:sz w:val="24"/>
      <w:szCs w:val="24"/>
    </w:rPr>
  </w:style>
  <w:style w:type="character" w:customStyle="1" w:styleId="Rubrik2Char">
    <w:name w:val="Rubrik 2 Char"/>
    <w:basedOn w:val="Standardstycketeckensnitt"/>
    <w:link w:val="Rubrik2"/>
    <w:uiPriority w:val="9"/>
    <w:semiHidden/>
    <w:rsid w:val="00E83AA3"/>
    <w:rPr>
      <w:rFonts w:asciiTheme="majorHAnsi" w:eastAsiaTheme="majorEastAsia" w:hAnsiTheme="majorHAnsi" w:cstheme="majorBidi"/>
      <w:color w:val="365F91" w:themeColor="accent1" w:themeShade="BF"/>
      <w:sz w:val="26"/>
      <w:szCs w:val="26"/>
    </w:rPr>
  </w:style>
  <w:style w:type="paragraph" w:styleId="Normalwebb">
    <w:name w:val="Normal (Web)"/>
    <w:basedOn w:val="Normal"/>
    <w:uiPriority w:val="99"/>
    <w:semiHidden/>
    <w:unhideWhenUsed/>
    <w:rsid w:val="00073B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3704">
      <w:bodyDiv w:val="1"/>
      <w:marLeft w:val="0"/>
      <w:marRight w:val="0"/>
      <w:marTop w:val="0"/>
      <w:marBottom w:val="0"/>
      <w:divBdr>
        <w:top w:val="none" w:sz="0" w:space="0" w:color="auto"/>
        <w:left w:val="none" w:sz="0" w:space="0" w:color="auto"/>
        <w:bottom w:val="none" w:sz="0" w:space="0" w:color="auto"/>
        <w:right w:val="none" w:sz="0" w:space="0" w:color="auto"/>
      </w:divBdr>
    </w:div>
    <w:div w:id="686828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F338EC5C9F7C49B0BAC0D11259443F" ma:contentTypeVersion="19" ma:contentTypeDescription="Skapa ett nytt dokument." ma:contentTypeScope="" ma:versionID="041f1f03b7c319784c181135e0c231d2">
  <xsd:schema xmlns:xsd="http://www.w3.org/2001/XMLSchema" xmlns:xs="http://www.w3.org/2001/XMLSchema" xmlns:p="http://schemas.microsoft.com/office/2006/metadata/properties" xmlns:ns2="9b853c99-c1a9-4d71-acff-a774483d4b07" xmlns:ns3="f4ea973b-612b-4289-aa24-347f373618c1" xmlns:ns4="1ff56dbb-ba31-4321-a27e-d6275bf12db4" targetNamespace="http://schemas.microsoft.com/office/2006/metadata/properties" ma:root="true" ma:fieldsID="c28e8ac932fc8eaab79438b4a6423d69" ns2:_="" ns3:_="" ns4:_="">
    <xsd:import namespace="9b853c99-c1a9-4d71-acff-a774483d4b07"/>
    <xsd:import namespace="f4ea973b-612b-4289-aa24-347f373618c1"/>
    <xsd:import namespace="1ff56dbb-ba31-4321-a27e-d6275bf12d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LengthInSecond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53c99-c1a9-4d71-acff-a774483d4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e80ef1ba-699e-4a2f-8742-4551d6c630a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a973b-612b-4289-aa24-347f373618c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f56dbb-ba31-4321-a27e-d6275bf12d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00ad56-1019-4a9d-88fd-02fbf94137fe}" ma:internalName="TaxCatchAll" ma:showField="CatchAllData" ma:web="f4ea973b-612b-4289-aa24-347f37361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f56dbb-ba31-4321-a27e-d6275bf12db4" xsi:nil="true"/>
    <lcf76f155ced4ddcb4097134ff3c332f xmlns="9b853c99-c1a9-4d71-acff-a774483d4b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53EC2-60EC-4FEE-8B92-092B2675515F}"/>
</file>

<file path=customXml/itemProps2.xml><?xml version="1.0" encoding="utf-8"?>
<ds:datastoreItem xmlns:ds="http://schemas.openxmlformats.org/officeDocument/2006/customXml" ds:itemID="{274E41CA-8F06-4137-83A3-79D7D1CC0AF5}">
  <ds:schemaRefs>
    <ds:schemaRef ds:uri="http://schemas.microsoft.com/sharepoint/v3/contenttype/forms"/>
  </ds:schemaRefs>
</ds:datastoreItem>
</file>

<file path=customXml/itemProps3.xml><?xml version="1.0" encoding="utf-8"?>
<ds:datastoreItem xmlns:ds="http://schemas.openxmlformats.org/officeDocument/2006/customXml" ds:itemID="{1F14FEF1-9F6E-4648-9D88-0541602064CB}">
  <ds:schemaRefs>
    <ds:schemaRef ds:uri="http://schemas.openxmlformats.org/officeDocument/2006/bibliography"/>
  </ds:schemaRefs>
</ds:datastoreItem>
</file>

<file path=customXml/itemProps4.xml><?xml version="1.0" encoding="utf-8"?>
<ds:datastoreItem xmlns:ds="http://schemas.openxmlformats.org/officeDocument/2006/customXml" ds:itemID="{6004623C-9267-4DBB-8B5F-5DE06E1D6160}">
  <ds:schemaRefs>
    <ds:schemaRef ds:uri="http://schemas.microsoft.com/office/2006/metadata/properties"/>
    <ds:schemaRef ds:uri="http://schemas.microsoft.com/office/infopath/2007/PartnerControls"/>
    <ds:schemaRef ds:uri="http://schemas.microsoft.com/sharepoint/v3"/>
    <ds:schemaRef ds:uri="0d649265-cd68-4aa8-860e-4e0033f08d8a"/>
  </ds:schemaRefs>
</ds:datastoreItem>
</file>

<file path=docMetadata/LabelInfo.xml><?xml version="1.0" encoding="utf-8"?>
<clbl:labelList xmlns:clbl="http://schemas.microsoft.com/office/2020/mipLabelMetadata">
  <clbl:label id="{3ade1a8a-3897-4a03-bd5c-f4feb7704f86}" enabled="0" method="" siteId="{3ade1a8a-3897-4a03-bd5c-f4feb7704f86}" removed="1"/>
  <clbl:label id="{5c1948b3-a986-4850-83f2-465965c36ca1}" enabled="0" method="" siteId="{5c1948b3-a986-4850-83f2-465965c36ca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6113</Characters>
  <Application>Microsoft Office Word</Application>
  <DocSecurity>0</DocSecurity>
  <Lines>119</Lines>
  <Paragraphs>91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Enge</dc:creator>
  <cp:lastModifiedBy>Maria Enge</cp:lastModifiedBy>
  <cp:revision>2</cp:revision>
  <dcterms:created xsi:type="dcterms:W3CDTF">2026-06-05T13:21:00Z</dcterms:created>
  <dcterms:modified xsi:type="dcterms:W3CDTF">2026-06-05T13:21:00Z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per Microsoft 365</vt:lpwstr>
  </property>
  <property fmtid="{D5CDD505-2E9C-101B-9397-08002B2CF9AE}" pid="4" name="LastSaved">
    <vt:filetime>2023-10-24T00:00:00Z</vt:filetime>
  </property>
  <property fmtid="{D5CDD505-2E9C-101B-9397-08002B2CF9AE}" pid="5" name="Producer">
    <vt:lpwstr>Microsoft® Word per Microsoft 365</vt:lpwstr>
  </property>
  <property fmtid="{D5CDD505-2E9C-101B-9397-08002B2CF9AE}" pid="6" name="MediaServiceImageTags">
    <vt:lpwstr/>
  </property>
  <property fmtid="{D5CDD505-2E9C-101B-9397-08002B2CF9AE}" pid="7" name="ContentTypeId">
    <vt:lpwstr>0x01010082F338EC5C9F7C49B0BAC0D11259443F</vt:lpwstr>
  </property>
  <property fmtid="{D5CDD505-2E9C-101B-9397-08002B2CF9AE}" pid="8" name="MSIP_Label_c57cc846-0bc0-43b9-8353-a5d3a5c07e06_Enabled">
    <vt:lpwstr>true</vt:lpwstr>
  </property>
  <property fmtid="{D5CDD505-2E9C-101B-9397-08002B2CF9AE}" pid="9" name="MSIP_Label_c57cc846-0bc0-43b9-8353-a5d3a5c07e06_SetDate">
    <vt:lpwstr>2025-11-14T14:24:45Z</vt:lpwstr>
  </property>
  <property fmtid="{D5CDD505-2E9C-101B-9397-08002B2CF9AE}" pid="10" name="MSIP_Label_c57cc846-0bc0-43b9-8353-a5d3a5c07e06_Method">
    <vt:lpwstr>Privileged</vt:lpwstr>
  </property>
  <property fmtid="{D5CDD505-2E9C-101B-9397-08002B2CF9AE}" pid="11" name="MSIP_Label_c57cc846-0bc0-43b9-8353-a5d3a5c07e06_Name">
    <vt:lpwstr>c57cc846-0bc0-43b9-8353-a5d3a5c07e06</vt:lpwstr>
  </property>
  <property fmtid="{D5CDD505-2E9C-101B-9397-08002B2CF9AE}" pid="12" name="MSIP_Label_c57cc846-0bc0-43b9-8353-a5d3a5c07e06_SiteId">
    <vt:lpwstr>a9b13882-99a6-4b28-9368-b64c69bf0256</vt:lpwstr>
  </property>
  <property fmtid="{D5CDD505-2E9C-101B-9397-08002B2CF9AE}" pid="13" name="MSIP_Label_c57cc846-0bc0-43b9-8353-a5d3a5c07e06_ActionId">
    <vt:lpwstr>7c6bc7ca-c3f3-44fd-8593-90f81a4370a5</vt:lpwstr>
  </property>
  <property fmtid="{D5CDD505-2E9C-101B-9397-08002B2CF9AE}" pid="14" name="MSIP_Label_c57cc846-0bc0-43b9-8353-a5d3a5c07e06_ContentBits">
    <vt:lpwstr>0</vt:lpwstr>
  </property>
  <property fmtid="{D5CDD505-2E9C-101B-9397-08002B2CF9AE}" pid="15" name="MSIP_Label_c57cc846-0bc0-43b9-8353-a5d3a5c07e06_Tag">
    <vt:lpwstr>10, 0, 1, 1</vt:lpwstr>
  </property>
</Properties>
</file>